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Tavasszal érkezik a fizetési kérelem, ősszel a QR kódos fizetés</w:t>
      </w:r>
      <w:bookmarkEnd w:id="1"/>
    </w:p>
    <w:p>
      <w:pPr/>
      <w:r>
        <w:rPr/>
        <w:t xml:space="preserve">A három éve hibamentesen és biztonságosan működő Azonnali Fizetési Rendszer új szolgáltatásainak bevezetésére új határidőt adott a Magyar Nemzeti Bank. A fejlesztések ütemezett bevezetése lehetőséget teremt a pénzforgalmi szolgáltatók számára, hogy a lehető legbiztonságosabban implementálják a technikai újításokat, megteremtve a kényelmes és mindenki számára azonnali fizetési alternatívákat a bolti, a személyek közötti és a számlafizetésekre.</w:t>
      </w:r>
    </w:p>
    <w:p>
      <w:pPr/>
      <w:r>
        <w:rPr/>
        <w:t xml:space="preserve">Az Azonnali fizetés kialakítása és bevezetése során az MNB célja egy olyan hazai fizetési megoldás létrehozása volt, amely minden fizetési helyzetben olcsó, biztonságos és valós alternatívát kínál azok számára, akik elektronikusan szeretnének fizetni. A hazai azonnali fizetés bevezetése nemzetközi összehasonlításban is sikeresnek tekinthető, hiszen nagyon gyorsan az összes átutalás jelentős része azonnalivá vált, köszönhetően annak a magyar sajátosságnak, hogy minden pénzforgalmi szereplőnek kötelező jelleggel biztosítani kell az azonnali fizetést ügyfelei számára. A rendszer 2020. márciusi indulása óta több mint 640 millió átutalás teljesült kevesebb mint 5 másodperc alatt és az ügyfelek a tranzakciók 43 százalékát már a normál banki üzemidőn kívül, azaz este vagy hétvégén indítják, kihasználva az új technológia előnyeit.</w:t>
      </w:r>
    </w:p>
    <w:p>
      <w:pPr/>
      <w:r>
        <w:rPr/>
        <w:t xml:space="preserve">Három év hibamentes működés alapján az MNB úgy döntött, hogy érdemes továbbfejleszteni a rendszert, ezzel megteremtve egy kényelmes fizetési alternatívát a bolti, a személyek közötti és a számlafizetésekre. Az MNB a rendszer továbbfejlesztésének tervezése és megvalósítása keretében is kiemelt hangsúlyt fektetett az elérhető legmagasabb szintű biztonság megteremtésére, majd az ehhez szükséges új fejlesztéseket 2022. decemberében rendeletben írta elő.</w:t>
      </w:r>
    </w:p>
    <w:p>
      <w:pPr/>
      <w:r>
        <w:rPr/>
        <w:t xml:space="preserve">A rendelet kihirdetését követően az MNB folyamatosan nyomon követte a pénzforgalmi szolgáltatók és központi rendszer fejlesztéseinek haladását, továbbá bilaterálisan egyeztetett számos, nagy ügyfélszámmal rendelkező pénzforgalmi szolgáltatóval és minden érintett piaci szereplővel. Ezen időszak során a maximális biztonság szem előtt tartásán túl az MNB kiemelt figyelmet fordított arra is, hogy a jogszabályban meghatározott határidőig minden hazai ügyfél számára teljes funkcionalitással elérhetőek legyenek az Azonnali fizetésre épülő szolgáltatások. Az MNB célja az elektronikus pénzforgalmi tranzakciókhoz kapcsolódó biztonság megőrzésén túl az, hogy megteremtse az Azonnali fizetésre épülő új típusú szolgáltatások teljes lefedettségét annak érdekében, hogy ezen szolgáltatások teljes értékű fizetési megoldást kínáljanak minden fizetési helyzetben.</w:t>
      </w:r>
    </w:p>
    <w:p>
      <w:pPr/>
      <w:r>
        <w:rPr/>
        <w:t xml:space="preserve">Ezen új technológiák bevezetése meglehetősen komplex feladat a pénzforgalmi szolgáltatók és az elszámolóház számára, mivel a banki informatikai rendszereket és a központi elszámolási infrastruktúrát is fejleszteni kell. A központi rendszer és a pénzforgalmi szolgáltatók készültségi fokának figyelembevételével a Magyar Nemzeti Bank úgy döntött, hogy a fizetési kérelem kötelező fogadásának új határidejét 2024. április 1-ben, az egységes adatbeviteli megoldások kötelező beolvasásáét (QR kódos, NFC-s, deeplinkes fizetés) pedig 2024. szeptember 1-ben állapítja meg. A döntéssel az MNB elegendő időt kíván biztosítani a szektornak a szükséges fejlesztések magas minőségű végrehajtása mellett azok teljeskörű tesztelésére is, a hibamentes indulás biztosítása érdekében. Az új határidők továbbá lehetőséget biztosítanak arra is, hogy az Azonnali fizetésre épülő új szolgáltatások bevezetéséig a bankszektor maradéktalanul megfeleljen a biztonsággal kapcsolatos MNB elvárásoknak.</w:t>
      </w:r>
    </w:p>
    <w:p>
      <w:pPr/>
      <w:r>
        <w:rPr/>
        <w:t xml:space="preserve">Az Azonnali fizetésre épülő új szolgáltatások keretében a QR-kóddal és egyéb egységes adatbeviteli megoldásokkal kezdeményezett azonnali átutalások esetében egy központi hitelesítési megoldás kerül bevezetésre 2024-től, amely minden tranzakció hitelességét és sértetlenségét magas szintű, kriptográfián alapuló titkosítási megoldással fogja biztosítani. Az új szolgáltatásnak köszönhetően a fizető ügyfelek átutalási tranzakciói minden időpillanatban biztonságos módon kerülnek elszámolásra, amely garantálja, hogy a fizetéshez kapcsolódó adatok illetéktelenek számára hozzáférhetetlenek legyenek.</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https://hellosajto.hu/9823/tavasszal-erkezik-a-fizetesi-kerelem-osszel-a-qr-kodos-fizetes/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85AC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2023-12-21T18:58:36+00:00</dcterms:created>
  <dcterms:modified xsi:type="dcterms:W3CDTF">2023-12-21T18:58:36+00:00</dcterms:modified>
</cp:coreProperties>
</file>

<file path=docProps/custom.xml><?xml version="1.0" encoding="utf-8"?>
<Properties xmlns="http://schemas.openxmlformats.org/officeDocument/2006/custom-properties" xmlns:vt="http://schemas.openxmlformats.org/officeDocument/2006/docPropsVTypes"/>
</file>