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Ünnepre hangolva: kékfrankos száraz vörösborok a Szupermenta tesztjén</w:t>
      </w:r>
      <w:bookmarkEnd w:id="1"/>
    </w:p>
    <w:p>
      <w:pPr/>
      <w:r>
        <w:rPr/>
        <w:t xml:space="preserve">A Szupermenta terméktesztjén ezúttal kékfrankos száraz vörösborokat vizsgáltak a Nemzeti Élelmiszerlánc-biztonsági Hivatal (Nébih) szakemberei. A tesztben 35 bor vett részt, melyek a hatósági, laboratóriumi és kedveltségi vizsgálatokon is bizonyítottak.</w:t>
      </w:r>
    </w:p>
    <w:p>
      <w:pPr/>
      <w:r>
        <w:rPr/>
        <w:t xml:space="preserve">A kékfrankos szőlő a legtöbbet telepített fajta, amely több mint 7300 hektárnyi területen található meg Magyarországon. Hordós, érlelt borok, könnyű rosék és gyümölcsös vörösborok egyaránt születhetnek belőle. A Nébih szakemberei – a nagy kereskedelmi láncok kínálata alapján – összesen 35 kékfrankos száraz vörösbort hasonlítottak össze a Szupermenta legújabb terméktesztjén. A borok különböző borvidékekről származtak, melyek között 2019-es, 2020-as, 2021-es, 2022-es évjáratúak és évjáratmegjelölés nélküli termékek is szerepeltek.</w:t>
      </w:r>
    </w:p>
    <w:p>
      <w:pPr/>
      <w:r>
        <w:rPr/>
        <w:t xml:space="preserve">A laboratóriumban a szakemberek megmérték többek között a termékek kén-dioxid mennyiségét, valamint ellenőrizték az alkohol- és redukáló cukortartalmukat is. A tesztelt kékfrankosok alkoholtartalma – címkéjük szerint – 11,5 és 15,0% között mozgott. A borászatban fontos szerepe van a kén használatának, ugyanis segíthet elkerülni a borbetegségeket, valamint az íz- és zamatanyagok megőrzéséhez is hozzájárul. Azonban a megengedettnél magasabb mennyiségű kénvegyületek kedvezőtlenül befolyásolják a bor érzékszervi tulajdonságait, és az arra érzékenyeknél allergiás reakciót is kiválthatnak. A vizsgálati eredmények megnyugtatóak, hiszen a tesztelt kékfrankosok összes kén-dioxid-tartalmát megfelelőnek találták a szakemberek. Ezenfelül a vizsgált borok beltartalmi és élelmiszerbiztonsági jellemzői is megfeleltek az előírásoknak, valamint a korábban a forgalomba hozatalhoz szükséges analitikai vizsgálatok során mért eredményeknek.</w:t>
      </w:r>
    </w:p>
    <w:p>
      <w:pPr/>
      <w:r>
        <w:rPr/>
        <w:t xml:space="preserve">A szakértők a borok jelölésvizsgálata során ellenőrizték, hogy a kötelező elemek – mint az alkoholtartalom és a forgalomba hozatali azonosító – szerepelnek-e a címkéken, valamint az egyéb jelölések megfelelnek-e a kritériumoknak. A jelölésvizsgálat nem tárt fel hiányosságokat, mindegyik borászati termék eleget tett a jogszabályokban és a vonatkozó termékleírásban előírtaknak.</w:t>
      </w:r>
    </w:p>
    <w:p>
      <w:pPr/>
      <w:r>
        <w:rPr/>
        <w:t xml:space="preserve">A Szupermenta terméktesztek egyik legnépszerűbb mozzanata a kedveltségi vizsgálat, melyen szakértők és laikus borkedvelők pontozták a termékeket. Értékelésük alapján az évjárat nélküli és a 2019-es évjáratú kékfrankos száraz vörösborok közül a dobogó legfelső fokára az „Agancsos Pincészet DHC Villány kékfrankos száraz vörösbor” állhatott, második helyen a „Teleki Selection, Villányi kékfrankos száraz vörösbor” végzett, míg harmadikként a „Mészáros Bodzási Szekszárd kékfrankos száraz vörösbor” zárt. A 2020-as évjáratú termékeket illetően első helyezett lett a „Schieber Szekszárdi Trilógia kékfrankos száraz vörösbor", a dobogó második fokára léphetett fel az „Eszterbauer tanyamacska kékfrankos száraz vörösbor”, a harmadik helyet a „Lajvér Szekszárd kékfrankos száraz vörösbor” érdemelte ki.A 2021-es évjáratú kékfrankos száraz vörösborok versenyében első helyezen végzett a „Feind Dunántúli kékfrankos száraz vörösbor”, második lett a „Sol Montis kékfrankos száraz vörösbor”, harmadik pedig a „Gere Tamás Villányi DHC Villány kékfrankos száraz vörösbor”.A 2022-es évjáratú termékeket illetően első helyezett lett a „Penny Egri kékfrankos száraz vörösbor”, a dobogó második fokára léphetett fel a „Lelovits Tamás Villányi kékfrankos száraz vörösbor”, és harmadikként a „Varga Pincészet kékfrankos száraz vörösbor” végzett.</w:t>
      </w:r>
    </w:p>
    <w:p>
      <w:pPr/>
      <w:r>
        <w:rPr/>
        <w:t xml:space="preserve">További információk, érdekességek és a részletes vizsgálati eredmények elérhetőek a Nébih Szupermenta termékteszt oldalán.</w:t>
      </w:r>
    </w:p>
    <w:p>
      <w:pPr/>
      <w:r>
        <w:rPr/>
        <w:t xml:space="preserve">Kapcsolódó anyagok:</w:t>
      </w:r>
    </w:p>
    <w:p>
      <w:pPr/>
      <w:r>
        <w:rPr/>
        <w:t xml:space="preserve">YouTube videó: Ünnepre hangolva: kékfrankos száraz vörösborok a Szupermenta tesztjén</w:t>
      </w:r>
    </w:p>
    <w:p>
      <w:pPr/>
      <w:r>
        <w:rPr/>
        <w:t xml:space="preserve">Kékfrankos száraz vörösbor termékteszt eredményközlő táblázat évek szerinti bontásban letölthető formában (xlsx)</w:t>
      </w:r>
    </w:p>
    <w:p>
      <w:pPr/>
      <w:r>
        <w:rPr/>
        <w:t xml:space="preserve">A kékfrankos száraz vörösbor termékteszt videó leirata (pdf)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https://hellosajto.hu/9733/unnepre-hangolva-kekfrankos-szaraz-vorosborok-a-szupermenta-tesztjen/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E25F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2023-12-19T16:07:18+00:00</dcterms:created>
  <dcterms:modified xsi:type="dcterms:W3CDTF">2023-12-19T16:07:18+00:00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