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Kulcsélmények mint a környezettudatosság mozgatórugói</w:t>
      </w:r>
      <w:bookmarkEnd w:id="1"/>
    </w:p>
    <w:p>
      <w:pPr/>
      <w:r>
        <w:rPr/>
        <w:t xml:space="preserve">Nagy Bence, az ELTE PPK doktorandusza a középiskolások környezetvédelemmel kapcsolatos élményeit vizsgáló kutatásával első helyet szerzett a VIII. Ipszilon Konferencia Értékteremtés a pszichológia és a neveléstudomány határterületein szekciójában.</w:t>
      </w:r>
    </w:p>
    <w:p>
      <w:pPr/>
      <w:r>
        <w:rPr/>
        <w:t xml:space="preserve">A Doktoranduszok Országos Szövetségének (DOSz) Pszichológiai és Neveléstudományi Osztálya idén online rendezte meg az Ifjú Pszichológiai és Neveléstudományi Kutatók Konferenciáját (IPSZILON) december 1-jén. A tanácskozáson a neveléstudomány és a pszichológia területén munkálkodó doktoranduszok és doktorjelöltek négy szekcióban mutathatták be kutatási eredményeiket a szakmai közönségnek.</w:t>
      </w:r>
    </w:p>
    <w:p>
      <w:pPr/>
      <w:r>
        <w:rPr/>
        <w:t xml:space="preserve">Az Értékteremtés a pszichológia és a neveléstudomány határterületein elnevezésű szekcióban bemutatkozó hét kutatás közül Nagy Bence A kulcsélmények a környezettudatosság mozgatói? című pályamunkája bizonyult a legjobbnak. A Neveléstudományi Doktori Iskola hallgatója és kutatótársai arra keresték a választ, hogy volt-e már olyan meghatározó élmény a tanulók életében, ami után úgy érezték, mindenképpen cselekedniük kell a természet vagy a környezet megóvása érdekében. Megnézték azt is, hogy ezek a kulcsélmények milyen főbb csoportokba sorolhatók, illetve hogy egy-egy ilyen impulzus megléte vagy hiánya befolyásolja-e a diákok környezethez való viszonyát és a megélt öko-érzelmeket (szorongás, gyász, bűntudat). A vizsgálatban nyolc budapesti középiskola 477 kilencedik osztályos diákja vett részt.  </w:t>
      </w:r>
    </w:p>
    <w:p>
      <w:pPr/>
      <w:r>
        <w:rPr/>
        <w:t xml:space="preserve">A válaszokat elemezve kiderült, hogy az élmények nem csak a valóságban átélt eseményekhez kötődtek (például szennyezések felismerése vagy élőlények pusztulásának megtapasztalása), hanem jelentős részük a közösségimédia-felületeken látott tartalmakhoz (pl. óceáni szemétszigetekről vagy mikroműanyag-szennyezésekről szóló videók) kötődött. A diákok elenyésző része számolt be arról, hogy számára egy iskolai program vagy tanóra ilyen érzelmi hatást okozott volna.</w:t>
      </w:r>
    </w:p>
    <w:p>
      <w:pPr/>
      <w:r>
        <w:rPr/>
        <w:t xml:space="preserve">Az eredmények szerint az öko-érzelmek szintje és a cselekvési szándék is jóval magasabb volt azoknál a diákoknál, akik átéltek már ilyen élményt. Ez ugyanakkor nem jelentette azt, hogy a kitöltők valóban cselekedtek is ennek hatására. A kutatás segíthet abban, hogy a középiskolások olyan környezeti nevelési alkalmakon vegyenek részt, amelyek kulcsélményeket idéznek elő, és növelik a tanulók természeti kötődését, továbbá támogathatja, hogy a tanulókban meglévő cselekvési szándék valódi tevékenységekben is megnyilvánuljon.</w:t>
      </w:r>
    </w:p>
    <w:p>
      <w:pPr/>
      <w:r>
        <w:rPr/>
        <w:t xml:space="preserve">A kutatás a Kooperatív Doktori Program Doktori Hallgatói Ösztöndíj támogatásával valósult meg. Nagy Bence témavezetői Demetrovics Zsolt (ELTE PPK) és Munkácsy Béla (ELTE TTK), konzulense Ágoston-Kostyál Csilla (ELTE PPK) voltak, a kutatás során közreműködött Seres Zoltán (ELTE TTK).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https://hellosajto.hu/9519/kulcselmenyek-mint-a-kornyezettudatossag-mozgatorugoi/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5DF7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2023-12-12T16:14:24+00:00</dcterms:created>
  <dcterms:modified xsi:type="dcterms:W3CDTF">2023-12-12T16:14:24+00:00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