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méz, a gyümölcslé és a lekvár egyértelműbb címkézését követelik a képviselők</w:t>
      </w:r>
      <w:bookmarkEnd w:id="1"/>
    </w:p>
    <w:p>
      <w:pPr/>
      <w:r>
        <w:rPr/>
        <w:t xml:space="preserve">A földrajzi eredet egyértelmű feltüntetését szorgalmazzák</w:t>
      </w:r>
    </w:p>
    <w:p>
      <w:pPr/>
      <w:r>
        <w:rPr/>
        <w:t xml:space="preserve">Új kezdeményezéseket fogalmaztak meg a mézhamisítás elleni küzdelemre</w:t>
      </w:r>
    </w:p>
    <w:p>
      <w:pPr/>
      <w:r>
        <w:rPr/>
        <w:t xml:space="preserve">Nagyobb átláthatóságot követelnek a cukortartalom címkézésénél</w:t>
      </w:r>
    </w:p>
    <w:p>
      <w:pPr/>
      <w:r>
        <w:rPr/>
        <w:t xml:space="preserve">A felülvizsgálat célja, hogy segítse a fogyasztókat tájékozottabb és egészségesebb döntések meghozatalában az olyan termékek esetében, mint a méz, gyümölcslé, lekvár, zselé és a dzsem.</w:t>
      </w:r>
    </w:p>
    <w:p>
      <w:pPr/>
      <w:r>
        <w:rPr/>
        <w:t xml:space="preserve">A Parlament kedden 522 igen szavazattal, 13 ellenében és 65 tartózkodás mellett elfogadta álláspontját az úgynevezett „reggeli” irányelvek felülvizsgálatáról. A tervezet korszerűsíti az egyes, reggeliknél népszerű élelmiszerek összetételére, elnevezésére, címkézésére és kiszerelésére vonatkozó 20 évvel ezelőtt elfogadott szabályokat.</w:t>
      </w:r>
    </w:p>
    <w:p>
      <w:pPr/>
      <w:r>
        <w:rPr/>
        <w:t xml:space="preserve">A származási ország egyértelmű feltüntetése</w:t>
      </w:r>
    </w:p>
    <w:p>
      <w:pPr/>
      <w:r>
        <w:rPr/>
        <w:t xml:space="preserve">A képviselők egyetértenek abban, hogy a címkén fel kell tüntetni azt az országot, ahol a mézet szüretelték. Hozzáteszik, hogy a gyümölcslevek, lekvárok, dzsemek, zselék, lekvárok és édesített gesztenyepüré esetében a felhasznált gyümölcs származási országát is fel kell tüntetni a címke elején. Ha a felhasznált méz vagy gyümölcs több országból származik, a képviselők azt szeretnék, hogy a címkén a származási országokat csökkenő sorrendben tüntessék fel aszerint, hogy a végtermékben milyen arányban vannak jelen az onnan származó gyümölcs, vagy méz.</w:t>
      </w:r>
    </w:p>
    <w:p>
      <w:pPr/>
      <w:r>
        <w:rPr/>
        <w:t xml:space="preserve">A hamisítás visszaszorítása érdekében a képviselők a mézellátási láncban olyan rendszert kívánnak létrehozni a termék eredetének nyomon követésére. Azt is szeretnék, hogy az EU hozzon létre egy méz-referencialaboratóriumot, hogy az ellenőrzések javuljanak, és szisztematikus vizsgálatokkal kiszűrhető legyen a hamisítás.</w:t>
      </w:r>
    </w:p>
    <w:p>
      <w:pPr/>
      <w:r>
        <w:rPr/>
        <w:t xml:space="preserve">Cukortartalom a címkén</w:t>
      </w:r>
    </w:p>
    <w:p>
      <w:pPr/>
      <w:r>
        <w:rPr/>
        <w:t xml:space="preserve">A képviselők azt javasolják, hogy a gyümölcslevek esetében engedélyezzék a „csak természetes eredetű cukrot tartalmaz” feliratot. Az alacsony cukortartalmú termékek iránti növekvő kereslet kielégítése érdekében az újratervezett gyümölcslevek a „csökkentett cukortartalmú gyümölcslé” feliratot kaphatják.</w:t>
      </w:r>
    </w:p>
    <w:p>
      <w:pPr/>
      <w:r>
        <w:rPr/>
        <w:t xml:space="preserve">A képviselők szerint a gyümölcslevekből, lekvárokból, zselékből vagy tejből a természetben előforduló cukrokat eltávolító új technikák nem vezethetnek édesítőszerek használatához, hogy kompenzálják a cukorcsökkentésnek a végtermék ízére, állagára és minőségére gyakorolt hatását. Hozzáteszik, hogy a csökkentett cukortartalmú élelmiszerek címkéjén nem szerepelhetnek pozitív tulajdonságokra, például egészségügyi előnyökre vonatkozó állítások.</w:t>
      </w:r>
    </w:p>
    <w:p>
      <w:pPr/>
      <w:r>
        <w:rPr/>
        <w:t xml:space="preserve">A jelentéstevő szerint</w:t>
      </w:r>
    </w:p>
    <w:p>
      <w:pPr/>
      <w:r>
        <w:rPr/>
        <w:t xml:space="preserve">A jelentéstevő, Alexander Bernhuber (EPP, Ausztria) elmondta: „A mai nap az átláthatóbb címkézés napja. A termékek származási országának pontosabb megjelölése megkönnyíti a fogyasztók számára az egészségesebb és helyi termékek választását. Véget vetünk a mézcímkékkel kapcsolatos csalárd gyakorlatoknak. A jövőben egyértelműen fel kell tüntetni a származási országokat, és a kevert mézek esetében a származási országok megfelelő arányát. Ez más intézkedésekkel együtt megvédi a fogyasztókat és a méhészeket a hamisított mézzel szemben, és megkönnyíti a tudatos fogyasztói döntéseket.”</w:t>
      </w:r>
    </w:p>
    <w:p>
      <w:pPr/>
      <w:r>
        <w:rPr/>
        <w:t xml:space="preserve">Következő lépések</w:t>
      </w:r>
    </w:p>
    <w:p>
      <w:pPr/>
      <w:r>
        <w:rPr/>
        <w:t xml:space="preserve">A Parlament így készen áll arra, hogy megkezdje a tárgyalásokat az uniós kormányokkal a jogszabály végleges formájáról.</w:t>
      </w:r>
    </w:p>
    <w:p>
      <w:pPr/>
      <w:r>
        <w:rPr/>
        <w:t xml:space="preserve">Háttér</w:t>
      </w:r>
    </w:p>
    <w:p>
      <w:pPr/>
      <w:r>
        <w:rPr/>
        <w:t xml:space="preserve">Az Európai Bizottság 2023. április 21-én javasolta az egyes „reggeli” irányelvekre vonatkozó uniós előírások felülvizsgálatát a több mint 20 éves jelenlegi előírások korszerűsítése érdekében.</w:t>
      </w:r>
    </w:p>
    <w:p>
      <w:pPr/>
      <w:r>
        <w:rPr/>
        <w:t xml:space="preserve">REF: 20231208IPR15766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Hana Raissi, sajtóreferens</w:t>
      </w:r>
    </w:p>
    <w:p>
      <w:pPr>
        <w:numPr>
          <w:ilvl w:val="0"/>
          <w:numId w:val="1"/>
        </w:numPr>
      </w:pPr>
      <w:r>
        <w:rPr/>
        <w:t xml:space="preserve">+32 2 28 41587 (BXL)</w:t>
      </w:r>
    </w:p>
    <w:p>
      <w:pPr>
        <w:numPr>
          <w:ilvl w:val="0"/>
          <w:numId w:val="1"/>
        </w:numPr>
      </w:pPr>
      <w:r>
        <w:rPr/>
        <w:t xml:space="preserve">hana.raissi@europarl.europa.eu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https://hellosajto.hu/9485/a-mez-a-gyumolcsle-es-a-lekvar-egyertelmubb-cimkezeset-kovetelik-a-kepviselok/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B8986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2023-12-12T15:15:36+00:00</dcterms:created>
  <dcterms:modified xsi:type="dcterms:W3CDTF">2023-12-12T15:15:36+00:00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