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Új Scania biogáz motorok: Zöldebbé válás 5 százalék üzemanyag-megtakarítással</w:t>
      </w:r>
      <w:bookmarkEnd w:id="1"/>
    </w:p>
    <w:p>
      <w:pPr/>
      <w:r>
        <w:rPr/>
        <w:t xml:space="preserve">Az új hajtásrendszerek a Scania 13 literes biogáz erőforrásain alapulnak, 5 százalékos üzemanyag-megtakarítást kínálva, minden távolsági áruszállítási alkalmazásra</w:t>
      </w:r>
    </w:p>
    <w:p>
      <w:pPr/>
      <w:r>
        <w:rPr/>
        <w:t xml:space="preserve">Tökéletes kombináció – a Scania új biogáz motorjai az esetek két-harmad részében a Super-hajtáslánccal kerülnek párosításra, kiváló eredményekkel</w:t>
      </w:r>
    </w:p>
    <w:p>
      <w:pPr/>
      <w:r>
        <w:rPr/>
        <w:t xml:space="preserve">A bio-LNG, vagy a bio-CNG alkalmazása racionális út lehet a radikális CO2 – csökkentés irányába itt és most, lemondások nélkül</w:t>
      </w:r>
    </w:p>
    <w:p>
      <w:pPr/>
      <w:r>
        <w:rPr/>
        <w:t xml:space="preserve">A 420 lóerős és a 460 lóerős teljesítménnyel, valamint az 1800 kilométeres hatótávval még a legmaximalistább távolsági fuvarozók is profitálhatnak a Scania fenntartható biogáz-kínálatából.</w:t>
      </w:r>
    </w:p>
    <w:p>
      <w:pPr/>
      <w:r>
        <w:rPr/>
        <w:t xml:space="preserve">A Scania első ízben a tavalyi IAA haszonjármű-kiállításon tett utalást az új biogáz hajtásra és miután az új motorok bemutatkoztak, nem maradt el a meglepetés sem, miszerint kétharmaduk a Super-hajtáslánccal is párosítható. A jól összeállított és harmonizáló trió – az új biogázmotorok, valamint a dízeltestvér G25-ös sebességváltói és tengelyei – olyan jól működnek együtt, hogy a hosszú távú utakon lehetővé teszik az igazolt 5 százalékos üzemanyag-megtakarítást. </w:t>
      </w:r>
    </w:p>
    <w:p>
      <w:pPr/>
      <w:r>
        <w:rPr/>
        <w:t xml:space="preserve">„Amikor összepárosítottuk ezeket a komponenseket, hamar világossá vált, hogy sikerrel jártunk” – jegyezte meg Ola Henriksson, a Scania Trucks megújuló üzemanyagokért felelős senior termékmenedzsere. „Csakúgy, mint a Super motor, úgy a biogáz erőforrások is profitálnak a G25-ös váltó megnövelt áttételi tartományából. A Scania Opticruise váltóval és az új tengelyekkel a biogáz motorok a működési idő nagy részében a lehető legoptimálisabb tartományban üzemeltethetők. Ez 5 százalékos üzemanyag-megtakarítást jelent ennél a hajtásrendszernél.</w:t>
      </w:r>
    </w:p>
    <w:p>
      <w:pPr/>
      <w:r>
        <w:rPr/>
        <w:t xml:space="preserve">A helyben előállított biometán üzemanyagok, valamint a gázüzemű teherautók iránti igény (bio-LNG, vagy bio-CNG) folyamatosan növekszik. Több vállalat és fuvarmegrendelő elkötelezett a szállításaik karboncsökkentése terén. A biometán alapú megoldások már egyre jobban hozzáférhetővé válnak a gyorsan fejlődő töltőhálózatnak köszönhetően. Keréktől-kerékig alapuló számítások szerint legalább 90 százalékos szén-dioxid kibocsátás csökkentés érhető el ezzel a technológiával.</w:t>
      </w:r>
    </w:p>
    <w:p>
      <w:pPr/>
      <w:r>
        <w:rPr/>
        <w:t xml:space="preserve">“A biometán üzemanyagok minden bizonnyal megoldást jelentenek azoknak az ügyfeleknek, akik késlekedés nélkül szeretnének elindulni a szén-dioxid csökkentés útján” – jegyezte meg Henriksson. “Biogáz motorjaink az iparágak és alkalmazások rendkívül széles körét le tudják fedni. Egy 40 tonnás össztömegű nyerges vontató – félpótkocsi kombinációval akár 1800 kilométeres hatótávolság is elérhető, ha az általunk kínált legnagyobb bio-LNG tartályokkal rendelik meg. Amennyiben ehhez hozzáadjuk a 460 lóerőt és a 2300 Nm-t az OC13-as motorunkhoz kínált egyenlethez, abban az esetben tökéletes eszközt kapunk az európai fuvarozási feladatokra." </w:t>
      </w:r>
    </w:p>
    <w:p>
      <w:pPr/>
      <w:r>
        <w:rPr/>
        <w:t xml:space="preserve">A biogáz töltőállomás hálózat Európa-szerte fejlődik, köszönhetően a megnövekedett keresletnek, valamint az üzemanyagipar jelentősebb szereplőinek. A karbon lábnyom csökkentése már nem olyan lépés, amit csak a „zöld” cégek tesznek meg, hogy elnyerjék a nagyközönség elismerését, mindez minden komoly szállítmányozó számára létszükséglet és éppen ezért minden rendelkezésre álló eszközt be kell vetni a cél elérése érdekében.</w:t>
      </w:r>
    </w:p>
    <w:p>
      <w:pPr/>
      <w:r>
        <w:rPr/>
        <w:t xml:space="preserve">Az új biogázmotorok a Scania által több éve kínált, méltán híres 13 literes gázmotoron alapulnak. Motorteljesítményük növelésével és jövendőbeli jogi követelményekre való felkészítésükkel a Scania demonstrálja azon szándékát, hogy még nagyobb piaci részesedésre tegyen szert a szén-dioxid mentesítéssel kapcsolatos küldetésben.</w:t>
      </w:r>
    </w:p>
    <w:p>
      <w:pPr/>
      <w:r>
        <w:rPr/>
        <w:t xml:space="preserve">“Meg vagyok győződve arról, hogy a CO2-kibocsátás csökkentése, a vezethetőség és a most kínált hatótávolság miatt egyre több vásárló fogja felismerni, milyen nagyszerű megoldás ez” – mondja Henriksson. „Annyi nyilvánvaló előnye van, és gyakorlatilag nincs hátránya. A vezető pedig jelentősen alacsonyabb zajszintet élvezhet.”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Papp Mihály Bence, marketing és kommunikációs koordinátor</w:t>
      </w:r>
    </w:p>
    <w:p>
      <w:pPr>
        <w:numPr>
          <w:ilvl w:val="0"/>
          <w:numId w:val="1"/>
        </w:numPr>
      </w:pPr>
      <w:r>
        <w:rPr/>
        <w:t xml:space="preserve">bence.papp@scania.hu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5.35156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Scania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2.30468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Scania
                <w:br/>
                <w:br/>
                Az új, 13 literes biogáz erőforrás.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27.41935483871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Scania
                <w:br/>
                <w:br/>
                Részletes technikai információk az új motorokkal kapcsolatban.
              </w:t>
            </w:r>
          </w:p>
        </w:tc>
      </w:tr>
    </w:tbl>
    <w:p>
      <w:pPr/>
      <w:r>
        <w:rPr/>
        <w:t xml:space="preserve">Eredeti tartalom: Scania Hungária Kft.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https://hellosajto.hu/9419/uj-scania-biogaz-motorok-zoldebbe-valas-5-szazalek-uzemanyag-megtakaritassal/
        </w:t>
      </w:r>
    </w:p>
    <w:sectPr>
      <w:headerReference w:type="default" r:id="rId10"/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2023-12-08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Scania Hungária Kft.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CFCEA2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png"/><Relationship Id="rId10" Type="http://schemas.openxmlformats.org/officeDocument/2006/relationships/header" Target="header1.xml"/><Relationship Id="rId1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2023-12-08T15:35:56+00:00</dcterms:created>
  <dcterms:modified xsi:type="dcterms:W3CDTF">2023-12-08T15:35:56+00:00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