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 adományozásra hívja a bankkártyával vásárlókat az MBH Bank és a Mastercard karitatív kampánya</w:t>
      </w:r>
      <w:bookmarkEnd w:id="1"/>
    </w:p>
    <w:p>
      <w:pPr/>
      <w:r>
        <w:rPr/>
        <w:t xml:space="preserve">Az ügyfeleket bevonva indított közös adományozási programot az Ökumenikus Segélyszervezet támogatására az MBH Bank és a Mastercard. A karitatív kampány során minden bankkártyás vásárlás után gyarapodik az MBH Bank és a Mastercard által a segélyszervezetnek adományozott összeg. A jótékonysági kampány az idei ünnepi időszakban, december 4. és 31. között zajlik, az ügyfeleknek pedig nincs más teendőjük, mint használni Mastercard bankkártyájukat.</w:t>
      </w:r>
    </w:p>
    <w:p>
      <w:pPr/>
      <w:r>
        <w:rPr/>
        <w:t xml:space="preserve">Közös adományozási programot indított az MBH Bank és a Mastercard az Ökumenikus Segélyszervezet támogatására. Az adventi időszakban, d ecember 4. és 31. között zajló kampány lényege, hogy minden bankkártyás vásárlás után gyarapodik az MBH Bank és a Mastercard által a segélyszervezetnek adományozott összeg.</w:t>
      </w:r>
    </w:p>
    <w:p>
      <w:pPr/>
      <w:r>
        <w:rPr/>
        <w:t xml:space="preserve">Az MBH Bank ügyfeleinek semmi mást nem kell tenniük, mint használniuk Mastercard bankkártyájukat. Fontos kiemelni, hogy az adományt az MBH Bank és a Mastercard közösen finanszírozza, az ügyfeleket nem terheli külön költség. A bankkártyahasználat mellett az ügyfeleknek lehetősége nyílik arra, hogy az Ökumenikus Segélyszervezet weboldalán létrehozott adományozási felületen további, egyéni felajánlást tegyenek a rászoruló emberek számára.</w:t>
      </w:r>
    </w:p>
    <w:p>
      <w:pPr/>
      <w:r>
        <w:rPr/>
        <w:t xml:space="preserve">A kezdeményezés célja, hogy az MBH Bank partnerével közösen minél hathatósabb segítséget tudjon nyújtani a rászorulóknak a karácsonyi időszakban.</w:t>
      </w:r>
    </w:p>
    <w:p>
      <w:pPr/>
      <w:r>
        <w:rPr/>
        <w:t xml:space="preserve">„Az MBH Banki egész évben együttműködik az Ökumenikus Segélyszervezettel a hátrányos helyzetűek felzárkóztatásán és most, karácsony közeledtével ezzel az új kezdeményezéssel ügyfeleinket is szeretnénk bevonni ebbe a munkába, ezért minden bankkártyás vásárlásuk után újabb adománnyal járulunk hozzá a hátrányos helyzetűek karácsonyának szebbé tételéhez” – mondta Kutas István, az MBH Bank kommunikációs ügyvezető igazgatója.</w:t>
      </w:r>
    </w:p>
    <w:p>
      <w:pPr/>
      <w:r>
        <w:rPr/>
        <w:t xml:space="preserve">„Nagyon fontos számunkra, hogy nemzetközi cégként is elkötelezettek legyünk a helyi ügyek és helyi közösségek felé, erre jó példa a mostani, adományozási program is. Örülünk, hogy a hazai partnereink is igyekeznek minél többet tenni a nehezebb sorsú embertársainkért, így mindig szívesen csatlakoztunk ezekhez a kezdeményezésekhez és reméljük, sokak számára tehetjük ezzel szebbé az ünnepi időszakot” – mondta Szalkai Réka, a Mastercard magyarországi marketing igazgatója.</w:t>
      </w:r>
    </w:p>
    <w:p>
      <w:pPr/>
      <w:r>
        <w:rPr/>
        <w:t xml:space="preserve">Nem csak az ünnepi időszakban segít az MBH Bank</w:t>
      </w:r>
    </w:p>
    <w:p>
      <w:pPr/>
      <w:r>
        <w:rPr/>
        <w:t xml:space="preserve">Az MBH Bank és a Magyar Ökumenikus Segélyszervezet 2023 májusában kötött együttműködési szerződést , amelynek keretében a bank évi 100 millió forinttal támogatja a segélyszervezetet. Az összefogás jegyében idén útnak indított MBH Tudatos Segítség Program több tízezer nehéz körülmények között élő ember segítéséhez járul hozzá.</w:t>
      </w:r>
    </w:p>
    <w:p>
      <w:pPr/>
      <w:r>
        <w:rPr/>
        <w:t xml:space="preserve">Az együttműködés részeként, a program mellett, az MBH Bank munkatársainak bevonásával, érzékenyítésével segíti az Ökumenikus Segélyszervezet munkáját, akik a szervezet adventi adománygyűjtő kampányában ételosztással, adománygyűjtéssel és mindemellett jótékonysági futóversenyen való részvételükkel működnek közre.</w:t>
      </w:r>
    </w:p>
    <w:p>
      <w:pPr/>
      <w:r>
        <w:rPr/>
        <w:t xml:space="preserve">A pénzintézet és a Magyar Ökumenikus Segélyszervezet a kijelölt célok mentén 2024-ben is folytatja a megkezdett együttműködést, és a jövő évben is számos eseményt terveznek közösen megvalósítani, a szociálisan hátrányos helyzetűek megsegítése céljából.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https://hellosajto.hu/9361/kozos-adomanyozasra-hivja-a-bankkartyaval-vasarlokat-az-mbh-bank-es-a-mastercard-karitativ-kampanya/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822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2023-12-07T18:27:01+00:00</dcterms:created>
  <dcterms:modified xsi:type="dcterms:W3CDTF">2023-12-07T18:27:01+00:00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