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Európai egészségügyi adattér: a Tanács elfogadta álláspontját</w:t>
      </w:r>
      <w:bookmarkEnd w:id="1"/>
    </w:p>
    <w:p>
      <w:pPr/>
      <w:r>
        <w:rPr/>
        <w:t xml:space="preserve">Az uniós tagállamok állandó képviselői megállapodtak egy olyan új jogszabályra vonatkozó tanácsi megbízásról, amely uniós szinten megkönnyíti az egészségügyi adatok cseréjét és az azokhoz való hozzáférést.</w:t>
      </w:r>
    </w:p>
    <w:p>
      <w:pPr/>
      <w:r>
        <w:rPr/>
        <w:t xml:space="preserve">Az európai egészségügyi adattérről szóló rendeletjavaslat célja, hogy javítsa az egyének hozzáférését a személyes elektronikus egészségügyi adataikhoz, és hogy az egyének nagyobb ellenőrzést gyakorolhassanak az adataik felett, lehetővé téve ugyanakkor bizonyos adatok kutatási és innovációs célú további felhasználását is. A javaslat az egészségüggyel kapcsolatos adatkörnyezet kialakítását irányozza elő, amely hozzá fog járulni a digitális egészségügyi szolgáltatások és termékek egységes piacának előmozdításához.</w:t>
      </w:r>
    </w:p>
    <w:p>
      <w:pPr/>
      <w:r>
        <w:rPr/>
        <w:t xml:space="preserve">Jelenleg az egészségügyi adatokhoz való határokon átnyúló hozzáférés Unió-szerte eltérő. Az új szabályok célja, hogy lehetővé tegyék például egy spanyol turista számára, hogy egy német gyógyszertárban váltsa ki a receptjét, vagy hogy az orvosok hozzáférjenek egy Olaszországban kezelésben részesülő belga beteg egészségügyi adataihoz.</w:t>
      </w:r>
    </w:p>
    <w:p>
      <w:pPr/>
      <w:r>
        <w:rPr/>
        <w:t xml:space="preserve">"Az egészségügyi adatok uniós szintű digitalizálása potenciálisan hatalmas előnyökkel járhat a betegek, az egészségügyi szakemberek és a kutatói közösség számára, de ennek megvalósítása még várat magára. A mai napon elfogadott megbízás olyan uniós szintű adattérről rendelkezik, amely lehetővé teszi számunkra az egészségügyi adatok biztonságos és hatékony megosztását és az azokhoz való hozzáférést." - Mónica García, Spanyolország egészségügyi minisztere</w:t>
      </w:r>
    </w:p>
    <w:p>
      <w:pPr/>
      <w:r>
        <w:rPr/>
        <w:t xml:space="preserve">Az egyének könnyebben férhetnek hozzá az egészségügyi adatokhoz</w:t>
      </w:r>
    </w:p>
    <w:p>
      <w:pPr/>
      <w:r>
        <w:rPr/>
        <w:t xml:space="preserve">Az új szabályok értelmében az egyének gyorsabban és könnyebben férhetnek majd hozzá az elektronikus egészségügyi adatokhoz, függetlenül attól, hogy a hazájukban vagy egy másik tagállamban tartózkodnak-e. Ez előnyös lesz az uniós polgároknak, mivel megkönnyíti számukra, hogy megalapozottabb döntéseket hozzanak, továbbá elősegíti a határokon átnyúló biztonságosabb egészségügyi ellátás biztosítását. Emellett nagyobb ellenőrzést gyakorolnak majd ezeknek az adatoknak a felhasználási módja felett. Ezért bővülni fog az elektronikus egészségügyi adatok határokon átnyúló cseréjét megkönnyítő, már meglévő infrastruktúra, az Egészségem@EU (MyHealth@EU). Az új rendelkezések végrehajtása érdekében az uniós országoknak létre kell majd hozniuk egy digitális egészségügyi hatóságot is.</w:t>
      </w:r>
    </w:p>
    <w:p>
      <w:pPr/>
      <w:r>
        <w:rPr/>
        <w:t xml:space="preserve">Nagyobb kutatási potenciál</w:t>
      </w:r>
    </w:p>
    <w:p>
      <w:pPr/>
      <w:r>
        <w:rPr/>
        <w:t xml:space="preserve">Az európai egészségügyi adattér továbbá hozzáférést fog biztosítani a kutatók és a politikai döntéshozók számára az anonimizált, biztonságos egészségügyi adatok bizonyos típusaihoz, lehetővé téve számukra, hogy kiaknázzák az EU egészségügyi adataiban rejlő hatalmas lehetőségeket a tudományos kutatások megalapozása, a jobb kezelések kidolgozása és a betegellátás javítása érdekében.</w:t>
      </w:r>
    </w:p>
    <w:p>
      <w:pPr/>
      <w:r>
        <w:rPr/>
        <w:t xml:space="preserve">Az egészségügyi adatokhoz való határokon átnyúló hozzáférés támogatása érdekében pedig EgészségügyiAdatok@EU (HealthData@EU) néven új platform jön majd létre. Nemzeti szinten az egészségügyi adatokhoz való hozzáférés tekintetében illetékes szervek fogják megvizsgálni az adatokhoz való hozzáférés iránti kérelmeket, és adatengedélyeket adnak majd ki.</w:t>
      </w:r>
    </w:p>
    <w:p>
      <w:pPr/>
      <w:r>
        <w:rPr/>
        <w:t xml:space="preserve">Az interoperabilitás biztosítása</w:t>
      </w:r>
    </w:p>
    <w:p>
      <w:pPr/>
      <w:r>
        <w:rPr/>
        <w:t xml:space="preserve">Jelenleg az egészségügyi adatok digitalizálásának mértéke az EU-ban tagállamonként eltérő, ami megnehezíti az adatok tagállamok közötti megosztását. A javasolt rendelet értelmében valamennyi elektronikus egészségügyi nyilvántartó rendszernek meg kell felelnie az elektronikus egészségügyi dokumentáció európai csereformátumára vonatkozó előírásoknak, ezzel biztosítva a rendszerek uniós szintű interoperabilitását.</w:t>
      </w:r>
    </w:p>
    <w:p>
      <w:pPr/>
      <w:r>
        <w:rPr/>
        <w:t xml:space="preserve">A Tanács álláspontja</w:t>
      </w:r>
    </w:p>
    <w:p>
      <w:pPr/>
      <w:r>
        <w:rPr/>
        <w:t xml:space="preserve">A mai napon elfogadott megbízás a Bizottság javaslatát több kulcsfontosságú területen is továbbfejleszti:</w:t>
      </w:r>
    </w:p>
    <w:p>
      <w:pPr/>
      <w:r>
        <w:rPr/>
        <w:t xml:space="preserve">nagyobb egyértelműség: a tanácsi megbízás egyértelműsíti az olyan kérdéseket, mint például a rendelet hatálya, az általános adatvédelmi rendelettel (GDPR) való összehangolása, valamint az elektronikus egészségügyi adatokhoz való hozzáférés biztosításának kritériumai</w:t>
      </w:r>
    </w:p>
    <w:p>
      <w:pPr/>
      <w:r>
        <w:rPr/>
        <w:t xml:space="preserve">irányítócsoportok: megbízása keretében a Tanács két, tagállami képviselőkből álló irányítócsoport létrehozását javasolja az Egészségem@EU (MyHealth@EU) és az EgészségügyiAdatok@EU (HealthData@EU) irányításához, de a releváns kérdések megvitatása céljából megfigyelőként más érdekelt feleket is meg lehet hívni</w:t>
      </w:r>
    </w:p>
    <w:p>
      <w:pPr/>
      <w:r>
        <w:rPr/>
        <w:t xml:space="preserve">irányítás: a megbízás kibővíti az uniós tagállamok szerepét az európai egészségügyi adattér javasolt irányító testületében, és előírja a nemzeti digitális egészségügyi hatóságok számára, hogy kétévente tegyenek közzé tevékenységi jelentést</w:t>
      </w:r>
    </w:p>
    <w:p>
      <w:pPr/>
      <w:r>
        <w:rPr/>
        <w:t xml:space="preserve">elektronikus egészségügyi dokumentáció: a tanácsi megbízás szerint az elektronikus egészségügyi dokumentáció európai csereformátuma külön nemzeti, illetve határokon átnyúló profillal bírhat</w:t>
      </w:r>
    </w:p>
    <w:p>
      <w:pPr/>
      <w:r>
        <w:rPr/>
        <w:t xml:space="preserve">kívülmaradás: a tagállamok mérlegelési jogkörrel rendelkeznek majd arra, hogy lehetővé tegyék a betegek számára, hogy ne vegyenek részt az új adatmegosztási rendszerben</w:t>
      </w:r>
    </w:p>
    <w:p>
      <w:pPr/>
      <w:r>
        <w:rPr/>
        <w:t xml:space="preserve">Továbbá a Tanács a megbízása keretében a hatálybalépésétől számított két évvel elhalasztja a rendelet alkalmazási időpontját.</w:t>
      </w:r>
    </w:p>
    <w:p>
      <w:pPr/>
      <w:r>
        <w:rPr/>
        <w:t xml:space="preserve">A következő lépések</w:t>
      </w:r>
    </w:p>
    <w:p>
      <w:pPr/>
      <w:r>
        <w:rPr/>
        <w:t xml:space="preserve">Az EU Tanácsának elnöksége most megbízással rendelkezik arra, hogy mielőbb megkezdje a tárgyalásokat az Európai Parlamenttel annak érdekében, hogy a javasolt rendeletről ideiglenes megállapodás szülessen. A Parlament várhatóan 2023. december 13-án fogadja el az álláspontját.</w:t>
      </w:r>
    </w:p>
    <w:p>
      <w:pPr/>
      <w:r>
        <w:rPr/>
        <w:t xml:space="preserve">Háttér</w:t>
      </w:r>
    </w:p>
    <w:p>
      <w:pPr/>
      <w:r>
        <w:rPr/>
        <w:t xml:space="preserve">Az Európai Bizottság 2022. május 3-án tette közzé az európai egészségügyi adattérről szóló rendeletjavaslatot. A javaslat a Bizottság 2020. évi, „Európai adatstratégia” című közleményében meghatározott kilenc európai ágazat- és területspecifikus adattér közül az első.</w:t>
      </w:r>
    </w:p>
    <w:p>
      <w:pPr/>
      <w:r>
        <w:rPr/>
        <w:t xml:space="preserve">Az európai egészségügyi adattér célja, hogy megkönnyítse az egészségügyi adatokhoz való hozzáférést és a határokon átnyúló cseréjüket, mind az egészségügyi ellátás támogatása („az adatok elsődleges felhasználása”), mind pedig az egészségügyi kutatás és a szakpolitikai döntéshozatal megalapozása (az adatok további felhasználása, más néven „az adatok másodlagos felhasználása”) érdekében. Az európai egészségügyi adattér az európai egészségügyi unió egyik alappillére.</w:t>
      </w:r>
    </w:p>
    <w:p>
      <w:pPr/>
      <w:r>
        <w:rPr/>
        <w:t xml:space="preserve">Az EU egészségügyi politikája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Peristera Dimopoulou, Press officer</w:t>
      </w:r>
    </w:p>
    <w:p>
      <w:pPr>
        <w:numPr>
          <w:ilvl w:val="0"/>
          <w:numId w:val="1"/>
        </w:numPr>
      </w:pPr>
      <w:r>
        <w:rPr/>
        <w:t xml:space="preserve">Európai Tanács</w:t>
      </w:r>
    </w:p>
    <w:p>
      <w:pPr>
        <w:numPr>
          <w:ilvl w:val="0"/>
          <w:numId w:val="1"/>
        </w:numPr>
      </w:pPr>
      <w:r>
        <w:rPr/>
        <w:t xml:space="preserve">+32 471 33 53 26</w:t>
      </w:r>
    </w:p>
    <w:p>
      <w:pPr>
        <w:numPr>
          <w:ilvl w:val="0"/>
          <w:numId w:val="1"/>
        </w:numPr>
      </w:pPr>
      <w:r>
        <w:rPr/>
        <w:t xml:space="preserve">peristera.dimopoulou@consilium.europa.eu</w:t>
      </w:r>
    </w:p>
    <w:p>
      <w:pPr/>
      <w:r>
        <w:rPr/>
        <w:t xml:space="preserve">Eredeti tartalom: Európai Tanács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https://hellosajto.hu/9344/europai-egeszsegugyi-adatter-a-tanacs-elfogadta-allaspontjat/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Tanács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AC76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2023-12-06T21:11:57+00:00</dcterms:created>
  <dcterms:modified xsi:type="dcterms:W3CDTF">2023-12-06T21:11:57+00:00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