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Műtrágyák átlagos ára közel 30 százalékkal csökkent</w:t>
      </w:r>
      <w:bookmarkEnd w:id="1"/>
    </w:p>
    <w:p>
      <w:pPr/>
      <w:r>
        <w:rPr/>
        <w:t xml:space="preserve">A mezőgazdasági termelés során közvetlenül használt anyagok körében egyedül a műtrágyák átlagos ára csökkent, közel 30 százalékkal. A növényvédő szerek ára 2023 első három negyedévében a megelőző év azonos időszakához képest 24 százalékkal, az állatgyógyászati készítményeké 14,7 százalékkal drágult. A takarmányok áremelkedése 2, míg a vetőmagé megközelítőleg 18 százalékos volt.</w:t>
      </w:r>
    </w:p>
    <w:p>
      <w:pPr/>
      <w:r>
        <w:rPr/>
        <w:t xml:space="preserve">A lenti ábrán kiemelt műtrágyák közül 2023 harmadik negyedévében (július–szeptember) a MAS ára esett a legjelentősebben, közel kétharmadával az előző év azonos időszakához képest. Az ammónium-nitrátot és a nitrosolt (30 százalék hatóanyag-tartalmú) feleáron tudták a termelők megvásárolni a bázisidőszakhoz képest. A kálium-klorid ára 54, a MAP-é 58 százalékkal csökkent, az NPK 8-21-21, az NPK 8-20-30 és az NPK 15-15-15 összetételű műtrágyáké pedig 45 és 49 százalék közötti mértékben esett vissza az egy évvel korábbi időszakhoz képest.</w:t>
      </w:r>
    </w:p>
    <w:p>
      <w:pPr/>
      <w:r>
        <w:rPr/>
        <w:t xml:space="preserve">A második negyedévhez viszonyítva 2023 harmadik negyedévében a vizsgált egykomponensű műtrágyák körében a MAS ára csökkent a legnagyobb mértékben, közel 15 százalékkal. Az ammónium-nitrát és a karbamid ára 13–13, míg a nitrosolé – a legkisebb mértékben – 6 százalékkal mérséklődött. Az összetettek közül az NPK 8-20-30 összetelű műtrágya ára 37 százalékkal volt alacsonyabb. A kálium-klorid 39 százalékkal került kevesebbe a harmadik negyedévben az előző negyedévhez képest.</w:t>
      </w:r>
    </w:p>
    <w:p>
      <w:pPr/>
      <w:r>
        <w:rPr/>
        <w:t xml:space="preserve">További információk e témában a Műtrágya-értékesítés mezőgazdasági termelőknek 2023. I–III. negyedév című kiadványunkban olvashatók, mely innen érhető el: 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https://hellosajto.hu/8892/mutragyak-atlagos-ara-kozel-30-szazalekkal-csokkent/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B268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2023-11-24T20:00:30+00:00</dcterms:created>
  <dcterms:modified xsi:type="dcterms:W3CDTF">2023-11-24T20:00:30+00:00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