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GVH-elnök: A versenyhatóságoknak is aktív szerepet kell vállalniuk a gazdasági kihívások megoldásában</w:t>
      </w:r>
      <w:bookmarkEnd w:id="1"/>
    </w:p>
    <w:p>
      <w:pPr/>
      <w:r>
        <w:rPr/>
        <w:t xml:space="preserve">„A hirtelen árrobbanás időszakában Európa-szerte hadrendbe állították a versenyhatóságokat is az infláció elleni küzdelemben, mely egészen új dimenzióval bővítette feladatainkat. Ez így van rendjén, mert a versenyhatóságoknak is aktív szerepet kell vállalniuk a gazdasági kihívások megoldásában.” – ezekkel a szavakkal nyitotta meg Rigó Csaba Balázs, a Gazdasági Versenyhivatal (GVH) elnöke a VI. Magyar Versenyjogi Fórumot, a Pázmány Péter Katolikus Egyetemen. A magyar versenyjogi szakma meghatározó eseményén neves hazai és külföldi előadók szólaltak fel.</w:t>
      </w:r>
    </w:p>
    <w:p>
      <w:pPr/>
      <w:r>
        <w:rPr/>
        <w:t xml:space="preserve">A Gazdasági Versenyhivatal és a Magyar Versenyjogi Egyesület – idén együttműködve a Pázmány Péter Katolikus Egyetem Versenyjogi Kutatóközpontjával – hatodik alkalommal szervezte meg a Magyar Versenyjogi Fórumot. A hazai versenyjog éves csúcseseményén a szakma itthoni és nemzetközi képviselői vitatták meg a versenyjog világának legaktuálisabb témáit szakmai előadások és panelviták keretében.</w:t>
      </w:r>
    </w:p>
    <w:p>
      <w:pPr/>
      <w:r>
        <w:rPr/>
        <w:t xml:space="preserve">Az idei fórum két fő témája a tavasszal élesedett új európai digitális piacszabályozás (Digital Markets Act – DMA), illetve a versenyjog és a fogyasztóvédelem kapcsolata voltak. A diskurzust többek között olyan szakemberek segítették, mint Tóth Tihamér, a Európai Törvényszék bírája, Olivier Guersent, az Európai Bizottság Versenypolitikai főigazgatója, Ioannis Lianos, a görög versenyhatóság elnöke, Rigó Csaba Balázs, a GVH elnöke, Hegymegi-Barakonyi Zoltán, a Magyar Versenyjogi Egyesület elnöke, Tóth András, a GVH elnökhelyettese, a Versenytanács elnöke és Assimakis Komninos, ügyvéd, neves versenyjogi szakember.</w:t>
      </w:r>
    </w:p>
    <w:p>
      <w:pPr/>
      <w:r>
        <w:rPr/>
        <w:t xml:space="preserve">Rigó Csaba Balázs, a GVH elnöke nyitóbeszédében kiemelte: „Hazánkban számos szakember dolgozik együtt azért, hogy a tisztességes piaci verseny legtisztább formája érvényesüljön. Mi mindannyian egy közös cél érdekében tevékenykedő, szakmai közösséget alkotunk. Márpedig minden szakmai közösségnek szüksége van egy fórumra, mely keretet ad a párbeszédnek és az építő jellegű szakmai vitának. Ezt a célt szolgálja a Versenyjogi Fórum.”</w:t>
      </w:r>
    </w:p>
    <w:p>
      <w:pPr/>
      <w:r>
        <w:rPr/>
        <w:t xml:space="preserve">Hegymegi-Barakonyi Zoltán, a Magyar Versenyjogi Egyesület elnöke köszöntőjében hangsúlyozta, hogy: „Az idén 30 éves Magyar Versenyjogi Egyesület célja a versenykultúra fejlesztése és a versenyjog népszerűsítése a tisztességes verseny feltételeinek előmozdítása érdekében. A Gazdasági Versenyhivatallal közösen szervezett Fórum a hazai versenyjogi szakma zászlóshajó rendezvénye, amelyen a korábbi évekhez hasonlóan az idén is kiváló hazai és külföldi szakértők adnak elő a magyar és az európai versenyjog aktuális kérdéseiről.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https://hellosajto.hu/8704/gvh-elnok-a-versenyhatosagoknak-is-aktiv-szerepet-kell-vallalniuk-a-gazdasagi-kihivasok-megoldasaban/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F371C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2023-11-21T18:47:54+00:00</dcterms:created>
  <dcterms:modified xsi:type="dcterms:W3CDTF">2023-11-21T18:47:54+00:00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