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ATK kutatói különböző trágyázási módoknak a talaj-mikrobióta funkcionális diverzitására gyakorolt hosszú távú hatásait mutatták ki</w:t>
      </w:r>
      <w:bookmarkEnd w:id="1"/>
    </w:p>
    <w:p>
      <w:pPr/>
      <w:r>
        <w:rPr/>
        <w:t xml:space="preserve">A HUN-REN Agrártudományi Kutatóközpont (HUN-REN ATK) Talajtani Intézete és Mezőgazdasági Intézete, valamint az Eötvös Loránd Tudományegyetem kutatói a rangos PLOS ONE folyóiratban közölték egy több mint 60 éves trágyázási tartamkísérletben végzett mikrobiológiai vizsgálataik eredményeit. A kutatás célja a trágyázás hosszú távú hatásának felmérése a talaj-mikrobióta funkcionális diverzitására.</w:t>
      </w:r>
    </w:p>
    <w:p>
      <w:pPr/>
      <w:r>
        <w:rPr/>
        <w:t xml:space="preserve">A kutatók egy 60 éves martonvásári tartamkísérlet parcelláin kukorica és búza vetésforgó műtrágyás, istállótrágyás és kombinált kezeléseit mintázták két egymást követő évben. Meghatározták a legfontosabb talajkémiai paramétereket, a növények növekedési és élettani mutatóit, a MicrorespTM módszer segítségével felvették a rizoszféra-talaj mikrobaközösségének szubsztráthasznosítási mintázatát, emellett meghatározták a termesztett növények gyökérzetének AMF-kolonizációját.</w:t>
      </w:r>
    </w:p>
    <w:p>
      <w:pPr/>
      <w:r>
        <w:rPr/>
        <w:t xml:space="preserve">A rendszeres trágyázás hosszú távú hatása kimutatható volt néhány talajbiológiai paraméterben: a szubsztrát-hasznosítási mintázatban, a citráthasznosítás képességében, a szubsztrátindukált respirációban, valamint a cukrok és aminosavak hasznosításának arányában. A gyökerek mikorrhizás kolonizációja leginkább a növény tápanyag-ellátottságával mutatott összefüggést.</w:t>
      </w:r>
    </w:p>
    <w:p>
      <w:pPr/>
      <w:r>
        <w:rPr/>
        <w:t xml:space="preserve">A nitrogénműtrágya használata és az ezzel összefüggő talajsavanyodás okozta a legmarkánsabb változásokat a talaj-mikrobióta katabolikus aktivitásában, míg a mikorrhiza és a növény szimbiotikus kapcsolatára a kiegyensúlyozott növénytáplálás volt hatással.</w:t>
      </w:r>
    </w:p>
    <w:p>
      <w:pPr/>
      <w:r>
        <w:rPr/>
        <w:t xml:space="preserve">Füzy, A., Parádi, I., Kelemen, B., Kovács, R., Cseresnyés, I., Szili-Kovács, T., Árendás T., Fodor N., Takács, T. (2023). Soil biological activity after a sixty-year fertilization practice in a wheat-maize crop rotation. Plos One, 18(9), e0292125.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7.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ATK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.60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ATK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https://hellosajto.hu/8382/a-hun-ren-atk-kutatoi-kulonbozo-tragyazasi-modoknak-a-talaj-mikrobiota-funkcionalis-diverzitasara-gyakorolt-hosszu-tavu-hatasait-mutattak-ki/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C422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2023-11-13T19:58:34+00:00</dcterms:created>
  <dcterms:modified xsi:type="dcterms:W3CDTF">2023-11-13T19:58:34+00:00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