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Izgalmas ízek, egyedi menüsorok a fenntarthatóság jegyében</w:t>
      </w:r>
      <w:bookmarkEnd w:id="1"/>
    </w:p>
    <w:p>
      <w:pPr/>
      <w:r>
        <w:rPr/>
        <w:t xml:space="preserve">Október utolsó hétvégjén került sor a 2023-2024. évi Közétkeztetési Szakácsverseny elődöntőjére, melynek témája idén a Fenntartható közétkeztetés – húsmentes menü volt. Budaörsön a Metro Gasztroakadémián 17 csapat mérette meg tudását a döntőbe jutásért.</w:t>
      </w:r>
    </w:p>
    <w:p>
      <w:pPr/>
      <w:r>
        <w:rPr/>
        <w:t xml:space="preserve">A versenyen 4 fős csapatok vettek részt egy irányító, egy szakács és két segítő csapattaggal. A feladatuk egy húsmentes, háromfogásos, felnőtt ebéd elkészítése volt, melyet kötelező alapanyagok (rögös túró, mélyalmos tojás, alma és cékla) felhasználásával, mindössze 4 óra alatt, nettó 850 Ft/ fő nyersanyagértékben kellett teljesíteniük.  A versenyen tilos volt bizonyos alapanyagok használata, így a csapatok édesítőszert, ízfokozót, élelmiszer-színezéket (vagy ezek bármelyikét tartalmazó összetett alapanyagot) nem használhattak fel az ételek elkészítéséhez.</w:t>
      </w:r>
    </w:p>
    <w:p>
      <w:pPr/>
      <w:r>
        <w:rPr/>
        <w:t xml:space="preserve">A rendezvény idei tematikájából fakadóan a versenyzők mindezek mellett húst, húskészítményt, halat, halhúskészítményt, állati zsiradékot ‒ a vaj kivételével ‒ nem használhattak a menüsorhoz. A kihívás egyik fő kritériumának megfelelően a nevezőknek olyan ételeket kellett elkészíteniük, melyek egy átlagosan felszerelt, közétkeztető főzőkonyhán, hétköznapi körülmények között, akár többszáz fogyasztó részére is elkészíthetőek. A korábbi évek hagyományát megőrizve az eseményen kiemelt figyelmet kapott az élelmiszerbiztonság is, melyet a konyhai zsűri külön értékelt. </w:t>
      </w:r>
    </w:p>
    <w:p>
      <w:pPr/>
      <w:r>
        <w:rPr/>
        <w:t xml:space="preserve">Az elkészített ételeket a ‒ szervezők és a szakmai támogatók által delegált ‒ szakértőkből álló zsűri szigorú szempontrendszer alapján bírálta, mely alapján a legtöbb pontot elérő pécsi csapat 100-ból 94,29 pontot szerzett az alábbi menüvel:</w:t>
      </w:r>
    </w:p>
    <w:p>
      <w:pPr/>
      <w:r>
        <w:rPr/>
        <w:t xml:space="preserve">Céklasaláta tofuval </w:t>
      </w:r>
    </w:p>
    <w:p>
      <w:pPr/>
      <w:r>
        <w:rPr/>
        <w:t xml:space="preserve">“Berlingots” snidlinges túróval, parajhabbal, brokkolival</w:t>
      </w:r>
    </w:p>
    <w:p>
      <w:pPr/>
      <w:r>
        <w:rPr/>
        <w:t xml:space="preserve">Csokoládé mousse, almás maracuja öntettel</w:t>
      </w:r>
    </w:p>
    <w:p>
      <w:pPr/>
      <w:r>
        <w:rPr/>
        <w:t xml:space="preserve">A döntőbe a csatolt táblázatban található csapatok jutottak be.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5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Nemzeti Élelmiszerlánc-biztonsági Hivatal
                <w:br/>
                <w:br/>
              </w:t>
            </w:r>
          </w:p>
        </w:tc>
      </w:tr>
    </w:tbl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https://hellosajto.hu/8047/izgalmas-izek-egyedi-menusorok-a-fenntarthatosag-jegyeben/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2023-11-03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34CEC6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2023-11-03T21:06:56+00:00</dcterms:created>
  <dcterms:modified xsi:type="dcterms:W3CDTF">2023-11-03T21:06:56+00:00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