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Csokoládékutatás a Debreceni Egyetemen</w:t>
      </w:r>
      <w:bookmarkEnd w:id="1"/>
    </w:p>
    <w:p>
      <w:pPr/>
      <w:r>
        <w:rPr/>
        <w:t xml:space="preserve">Nem kell a cukormentes, a hagyományos tejcsokoládét szeretik a legjobban a magyarok – többek között ezt bizonyítja a Debreceni Egyetem kutatójának átfogó felmérése. Az Appetite folyóiratban megjelent közleményért a Gróf Tisza István Debreceni Egyetemért Alapítvány Publikációs Díját is elnyerte Kiss Marietta, a Gazdaságtudományi Kar docense.</w:t>
      </w:r>
    </w:p>
    <w:p>
      <w:pPr/>
      <w:r>
        <w:rPr/>
        <w:t xml:space="preserve">A kerek csokoládét, a szögletes csokoládét, a hosszú csokoládét, a rövid csokoládét, a gömbölyű csokoládét... – Csukás István felejthetetlen rajzfilmfigurája, Gombóc Artúr nem válogatott, ha csokoládéról volt szó. A magyar fogyasztók annál inkább. A Debreceni Egyetem Gazdaságtudományi Karának docense, Kiss Marietta vezetésével zajlott az a kutatás, amely a csokoládéfogyasztási trendeket vizsgálta Magyarországon.</w:t>
      </w:r>
    </w:p>
    <w:p>
      <w:pPr/>
      <w:r>
        <w:rPr/>
        <w:t xml:space="preserve">Az egészségtudatosság globális térnyerésével a gyártóknak egyre nagyobb figyelmet kell fordítani arra, hogy megfeleljenek a folyamatosan változó fogyasztói igényeknek. Ez különösen igaz az olyan népszerű fogyasztási cikkek piacára, mint a csokoládé. Egyre több olyan termék jelenik meg a boltok polcain, melyek az édesség egészségesebb alternatíváinak nevezhetők: cukormentes, csökkentett cukor- vagy zsírtartalmú változatok, illetve különböző funkcionális csokoládék hozzáadott proteinnel és egyéb tápanyagokkal. Emellett egyes kereskedelmi márkák saját márkás termékei egyre nagyobb részesedéssel rendelkeznek a forgalomból. Kutatásunk során a táblás csokoládék fogyasztói preferenciáit vizsgáljuk. Kíváncsiak voltunk arra, hogy mennyiben befolyásolja a választásban a vásárlókat a márka, az ár, a típus (tej, ét vagy fehér), illetve az, hogy cukormentes-e – részletezte Kiss Marietta, a DE GTK Marketing Tanszék megbízott vezetője.</w:t>
      </w:r>
    </w:p>
    <w:p>
      <w:pPr/>
      <w:r>
        <w:rPr/>
        <w:t xml:space="preserve">A hazai és a nemzetközi szakirodalom feltárása után ötszáz embert kérdeztek meg a primer kutatás során a csokoládéfogyasztási szokásaikról. A felmérés első részében a fogyasztók márkahűségét vizsgálták, a második rész pedig azt tárta fel, hogy négy különböző táblás csokoládé közül melyiket vásárolná meg a válaszadó bizonyos helyzetekben.</w:t>
      </w:r>
    </w:p>
    <w:p>
      <w:pPr/>
      <w:r>
        <w:rPr/>
        <w:t xml:space="preserve">Két gyártói (Milka, Boci), valamint két kereskedelmi márka (Spar, Tesco) különböző tej-, ét- és fehércsokoládéja közül választhattak a felmérésben résztvevők, melyek csomagolásán szerepelt a termék ára és a cukortartalma is, tehát látták azt is, mennyire egészséges az adott édesség. </w:t>
      </w:r>
    </w:p>
    <w:p>
      <w:pPr/>
      <w:r>
        <w:rPr/>
        <w:t xml:space="preserve">Eredményeink azt mutatják, hogy a válaszadók egyértelműen a gyártói márkákat részesítették előnyben a bolti márkákkal szemben. A négy csokoládé közül a legkedveltebb a Milka volt, majd a Boci, a Spar és végül a Tesco terméke. Az általunk kidolgozott, hazánkban egyedülálló statisztikai számítások után kiderült, hogy nemcsak a Milkát szeretik a legjobban, hanem azért is fizetnének a négy közül a legtöbbet. A csokoládé típusát illetően azt találtuk, hogy a tejcsokoládé kapta a legpozitívabb értékelést, amelyet az ét- és a fehér csokoládé követett. Kimutattuk továbbá azt is, hogy a fogyasztók a cukortartalmú csokoládét részesítik előnyben a cukormentes termékekkel szemben. Előzetes várakozásainknak megfelelően a termék árának emelkedése pedig negatívan hat a fogyasztók által érzékelt hasznosságra – összegezte a fiatal kutató.  </w:t>
      </w:r>
    </w:p>
    <w:p>
      <w:pPr/>
      <w:r>
        <w:rPr/>
        <w:t xml:space="preserve">A tanulmány szerint a márkahűség leginkább a fiatal és magasan képzett válaszadókra jellemző, akik a gyártói márkás termékeket preferálják. A fogyasztók választását pedig legnagyobb mértékben (57 százalékban) a csokoládé ára határozza meg, majd a termék márkája, a típusa és csak végül a cukortartalma. </w:t>
      </w:r>
    </w:p>
    <w:p>
      <w:pPr/>
      <w:r>
        <w:rPr/>
        <w:t xml:space="preserve">A hazánkban egyedülálló kutatás eredményei az Appettite című folyóiratban jelentek meg angol nyelven, The connection between manufacturer and private label brands and brand loyalty in chocolate bar buying decisions – A hybrid choice approach címmel. A közleményért Kiss Marietta megkapta a Gróf Tisza István a Debreceni Egyetem Alapítvány Publikációs Díját.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https://hellosajto.hu/7776/csokoladekutatas-a-debreceni-egyetemen/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7FAC0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2023-10-25T16:23:38+00:00</dcterms:created>
  <dcterms:modified xsi:type="dcterms:W3CDTF">2023-10-25T16:23:38+00:00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