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Gyorsan hasznosulhatnak a GVH javaslatai az online szállásfoglalási piacon</w:t>
      </w:r>
      <w:bookmarkEnd w:id="1"/>
    </w:p>
    <w:p>
      <w:pPr/>
      <w:r>
        <w:rPr/>
        <w:t xml:space="preserve">Az Országgyűlés Gazdasági Bizottsága máris napirendre vette és kedden megtárgyalta a Gazdasági Versenyhivatal (GVH) gyorsított ágazati vizsgálatát az online szállásfoglalási piacról. A nemzeti versenyhatóság a pénteken nyilvánosságra hozott jelentéstervezetében több javaslatot fogalmazott meg: többek között megtiltaná az árversenyt akadályozó szerződési gyakorlatokat, illetve javítana a szállásadók helyzetén a nyárihoz hasonló, tömeges piaci problémák hatékony kezelésében. Bánki Erik, a Gazdasági Bizottság elnöke az ülésen szorgalmazta, hogy a jelentéstervezet társadalmi konzultációjának lezárása után mielőbb jogszabályokban, illetve törvénymódosításokban hasznosuljanak a GVH javaslatai.</w:t>
      </w:r>
    </w:p>
    <w:p>
      <w:pPr/>
      <w:r>
        <w:rPr/>
        <w:t xml:space="preserve">A lehető leggyorsabban, már a keddi ülésén napirendre vette az Országgyűlés Gazdasági Bizottsága a Gazdasági Versenyhivatal pénteken nyilvánosságra hozott jelentéstervezetét, amelyben a GVH szakértői az online szálláshelyfoglalás és a szálláshely-szolgáltatás hazai piacát elemezték. A nemzetgazdasági szempontból is kiemelt jelentőségű turisztikai ágazat versenyének, illetve a hazai szereplők versenyképességének fenntartása és élénkítése érdekében a GVH több jogalkotási javaslatot fogalmazott meg jelentéstervezetében.</w:t>
      </w:r>
    </w:p>
    <w:p>
      <w:pPr/>
      <w:r>
        <w:rPr/>
        <w:t xml:space="preserve">A GVH – nemzetközi példákat követve – azt javasolja a jogalkotónak, hogy az online szálláshely-közvetítés szereplői számára tiltsa meg az ún. árparitás-rendelkezések alkalmazását. Az árparitás-kikötések lényege, hogy a szállásadóknak – ha szeretnének megjelenni egy szállásközvetítő platformon – vállalniuk kell az oldal üzemeltetője felé, hogy az online felületen megadott áraiknál olcsóbban a saját honlapjukon, vagy más szállásközvetítő felületeken sem értékesítik a szobáikat.</w:t>
      </w:r>
    </w:p>
    <w:p>
      <w:pPr/>
      <w:r>
        <w:rPr/>
        <w:t xml:space="preserve">A nemzeti versenyhatóság azt javasolja a szállásközvetítőknek, hogy tegyék átláthatóvá a platformjaikon a keresési találatok rangsorolásának szempontjait.</w:t>
      </w:r>
    </w:p>
    <w:p>
      <w:pPr/>
      <w:r>
        <w:rPr/>
        <w:t xml:space="preserve">A versenyhatóság megfontolásra javasolja továbbá a nagyobb szálláshely-közvetítők általános szerződési feltételei (és az azokhoz kapcsolódó üzleti gyakorlatok) kereteinek szabályozását a szállásadók számára nyitva álló panaszkezelési mechanizmus, valamint a hibás teljesítések kölcsönös jogkövetkezményeinek tekintetében.</w:t>
      </w:r>
    </w:p>
    <w:p>
      <w:pPr/>
      <w:r>
        <w:rPr/>
        <w:t xml:space="preserve">Az Országgyűlés Gazdasági Bizottságának keddi ülésén Rigó Csaba Balázs, a Gazdasági Versenyhivatal elnöke ismertette a nemzeti versenyhatóság gyorsított ágazati vizsgálatának eredményeit és javaslatait. A GVH elnöke – akit pénteken a világ versenyhatóságait irányító testület állandó tagjává választottak – kiemelte: </w:t>
      </w:r>
    </w:p>
    <w:p>
      <w:pPr/>
      <w:r>
        <w:rPr/>
        <w:t xml:space="preserve">„Elengedhetetlen, hogy a szállásadók a jövőben hatékony panaszrendezési és panaszkezelési megoldásokat találhassanak a nyárihoz hasonló helyzetekben. A vizsgálatunk alapján ugyanis a felek közötti tárgyalási- és szerződéses viszonyok egyenlőtlenek, így a köztük létrejövő megállapodások rendszerint ugyan részletes szabályokat tartalmaznak a szállásadók szerződésszegéseinek kompenzációra, jogkövetkezményeire – azonban nélkülözik mindezeket a platform oldalán történő esetleges mulasztásokkal kapcsolatban.” – hívta fel a figyelmet Rigó Csaba Balázs a keddi bizottsági ülésen. Leszögezte: „a magyar fogyasztók és a magyar szállásadók számíthatnak a GVH-ra.”</w:t>
      </w:r>
    </w:p>
    <w:p>
      <w:pPr/>
      <w:r>
        <w:rPr/>
        <w:t xml:space="preserve">A gyorsított ágazati vizsgálat eredményei alapján készült jelentéstervezetet a GVH nyilvános társadalmi konzultációra bocsátotta a honlapján. A piaci szereplők 30 napig tehetnek észrevételeket a jelentéstervezet tartalmára, illetve javaslataira.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https://hellosajto.hu/7739/gyorsan-hasznosulhatnak-a-gvh-javaslatai-az-online-szallasfoglalasi-piacon/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1E5D8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2023-10-24T16:59:43+00:00</dcterms:created>
  <dcterms:modified xsi:type="dcterms:W3CDTF">2023-10-24T16:59:43+00:00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