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1" w:name="_Toc1"/>
      <w:r>
        <w:t>AKIT – kutatások a termőtalaj egészségéért</w:t>
      </w:r>
      <w:bookmarkEnd w:id="1"/>
    </w:p>
    <w:p>
      <w:pPr/>
      <w:r>
        <w:rPr/>
        <w:t xml:space="preserve">A talaj termőképességének csökkenéséről és a regeneratív gazdálkodási formák lehetőségeiről volt szó a Debreceni Egyetem Agrár Kutatóintézetek és Tangazdaság, a Magyar Tudományos Akadémia Talajtani, Vízgazdálkodási és Növénytermesztési Tudományos Bizottsága, valamint a Magyar Talajtani Társaság nyíregyházi tanácskozásán. A szakmai rendezvényen az egyetemi tartamkísérletek eredményeit is bemutatták.</w:t>
      </w:r>
    </w:p>
    <w:p>
      <w:pPr/>
      <w:r>
        <w:rPr/>
        <w:t xml:space="preserve">Harsányi Endre, a Debreceni Egyetem (DE) agrár- és élelmiszertudomány fejlesztéséért felelős ágazatfejlesztési rektorhelyettese, az Agrár Kutatóintézetek és Tangazdaság (AKIT) főigazgatója a tanácskozás megnyitóján arról beszélt, hogy a klimatikus változások, mint az aszály és a szárazság állandó kutatói témákat adnak az agrárszakembereknek. Éppen ezért fontos, hogy a vetőmagelőállítás, az öntözésfejlesztés vagy éppen a precíziós mezőgazdaság területén folytatott legújabb tudományos eredményeket a kutatók megosszák egymással és a gazdálkodókkal.</w:t>
      </w:r>
    </w:p>
    <w:p>
      <w:pPr/>
      <w:r>
        <w:rPr/>
        <w:t xml:space="preserve">- Kiemelt kutatási területünk a talajdegradációs folyamatok feltárása és a megoldási lehetőségek bemutatása. A Debreceni Egyetem Agrár Kutatóintézetek és Tangazdaság stratégiai szerepet tölt be az agrárképzésben, mivel amellett, hogy helyet ad a gyakorlati képzésnek, tudományos, kutatói hátteret nyújt az oktatásnak. Olyan ismereteket, tudásanyagot biztosít, amelyek folyamatosan beépülnek az egyetemi képzésbe, támogatva ezzel azt, hogy a leendő agrárszakemberek a legfrissebb ismeretekkel rendelkezzenek – mondta Harsányi Endre.</w:t>
      </w:r>
    </w:p>
    <w:p>
      <w:pPr/>
      <w:r>
        <w:rPr/>
        <w:t xml:space="preserve">Dobos Endre, a Magyar Talajtani Társaság elnöke szerint hazánkban évről évre nő azon területek nagysága, ahol eltűnik a termőtalaj. Ennek oka az erózió mellett többek között a nem megfelelő agrotechnológiai, talajkezelési módszer alkalmazása.</w:t>
      </w:r>
    </w:p>
    <w:p>
      <w:pPr/>
      <w:r>
        <w:rPr/>
        <w:t xml:space="preserve">A talajdegeneráció csökkentésének egyik eszköze lehet a zöldtrágyanövények alkalmazása. A DE AKIT Nyíregyházi Kutatóintézetében több éve vizsgálják a vetésforgóban a csillagfürt, a tavaszi bükköny, az olajretek és a pohánka talajregeneráló, terméshozam-növelő tulajdonságait. Ezen növények alkalmazása illeszkedik az Európai Unió környezetvédelmi cselekvési programjába is, melynek kiemelt célja a talajdegradáció kezelése, valamint a talaj védelmének és fenntartható használatának biztosítása.</w:t>
      </w:r>
    </w:p>
    <w:p>
      <w:pPr/>
      <w:r>
        <w:rPr/>
        <w:t xml:space="preserve">- A vizsgált pillangós és hüvelyes növények nagy mennyiségű szenet és szerves anyagot kötnek meg a talajban. Egy tonna búza termelése során 0,25-0,35 tonna szén-dioxid keletkezik. Ennek 67-75 százalékát a nitrogén műtrágya alkalmazása adja. Megfelelő mennyiségű biomassza, zöldtrágyaként használt növény termesztésével azonban több tonna szén-dioxidot lehet megkötni. Egy 7 tonnás búzatermés esetén, egy zöldtrágyázási periódust követően ez 5 tonna lenne, ami már ellensúlyozná a termelés negatív környezeti hatását – fejtette ki Pál Vivien, a Nyíregyházi Kutatóintézet tudományos segédmunkatársa.</w:t>
      </w:r>
    </w:p>
    <w:p>
      <w:pPr/>
      <w:r>
        <w:rPr/>
        <w:t xml:space="preserve">Zsombik László, a Nyíregyházi Kutatóintézet igazgatója ehhez kapcsolódóan kiemelte: a különböző vetésforgóban alkalmazott zöldtrágya növények hatékonysága évjáratfüggő.</w:t>
      </w:r>
    </w:p>
    <w:p>
      <w:pPr/>
      <w:r>
        <w:rPr/>
        <w:t xml:space="preserve">- Az őszi vetésű növények esetében a zöldtrágyák használata nagyobb gazdasági kockázattal jár. A tavaszi vetésű növényeknél a pillangósok, illetve az olajretek zöldtrágyák vetésével a hatékonyság hasonló a nitrogén műtrágyáéhoz. A csillagfürt, a tavaszi bükköny, az olajretek és a pohánka kedvezően hat a talaj nedvességtartalmára is. A zöldtrágya használatával – a pozitív környezeti hatások mellett – csökkenthető a műtrágya-felhasználás is – sorolta Zsombik László.</w:t>
      </w:r>
    </w:p>
    <w:p>
      <w:pPr/>
      <w:r>
        <w:rPr/>
        <w:t xml:space="preserve">A talajdegradációs folyamatok csökkentését segítő regeneratív szemléletű gazdálkodásról szóló tanácskozáson szó volt még a takarónövények helyes alkalmazásáról, a szennyvízöntözés talajtani hatásairól és a hulladékalapú, talajjavítást célzó adalékok hatékonyságáról is.  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Debreceni Egyetem Rektori Hivatal Sajtóiroda</w:t>
      </w:r>
    </w:p>
    <w:p>
      <w:pPr>
        <w:numPr>
          <w:ilvl w:val="0"/>
          <w:numId w:val="1"/>
        </w:numPr>
      </w:pPr>
      <w:r>
        <w:rPr/>
        <w:t xml:space="preserve">+36 52 512 000 / 23251</w:t>
      </w:r>
    </w:p>
    <w:p>
      <w:pPr>
        <w:numPr>
          <w:ilvl w:val="0"/>
          <w:numId w:val="1"/>
        </w:numPr>
      </w:pPr>
      <w:r>
        <w:rPr/>
        <w:t xml:space="preserve">sajtoiroda@unideb.hu</w:t>
      </w:r>
    </w:p>
    <w:tbl>
      <w:tblGrid>
        <w:gridCol/>
        <w:gridCol/>
      </w:tblGrid>
      <w:tblPr>
        <w:tblW w:w="0" w:type="auto"/>
        <w:tblLayout w:type="autofit"/>
        <w:bidiVisual w:val="0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</w:tbl>
    <w:p>
      <w:pPr/>
      <w:r>
        <w:rPr/>
        <w:t xml:space="preserve">Eredeti tartalom: Debreceni 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https://hellosajto.hu/7638/akit-kutatasok-a-termotalaj-egeszsegeert/
        </w:t>
      </w:r>
    </w:p>
    <w:sectPr>
      <w:headerReference w:type="default" r:id="rId9"/>
      <w:footerReference w:type="default" r:id="rId10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2023-10-20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Debreceni 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0C4EDF11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2023-10-20T14:15:53+00:00</dcterms:created>
  <dcterms:modified xsi:type="dcterms:W3CDTF">2023-10-20T14:15:53+00:00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