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Fontos lépést tett a Toyota a mobilitási szolgáltatóvá válás felé vezető úton</w:t>
      </w:r>
      <w:bookmarkEnd w:id="1"/>
    </w:p>
    <w:p>
      <w:pPr/>
      <w:r>
        <w:rPr/>
        <w:t xml:space="preserve">A világ elsőszámú, egyben leginnovatívabb és legzöldebb autógyártója, a Toyota a jövőképében a világ vezető mobilitási szolgáltatójaként definiálja magát. Az ehhez vezető út fontos mérföldköveként a Toyota teljes tulajdonba veszi a Woven by Toyotát ezzel megerősítve kapcsolatukat és felgyorsítva az új szoftverek bevezetését. A korábban különálló, szoftverfejlesztésért felelős cég mostantól szorosan együttműködve dolgozik az anyavállalattal, így elősegítve a gyorsabb, mobilisabb tervezést és gyakorlati megvalósítást.</w:t>
      </w:r>
    </w:p>
    <w:p>
      <w:pPr/>
      <w:r>
        <w:rPr/>
        <w:t xml:space="preserve">A Toyota és a Woven by Toyota bejelentette, hogy az új szoftverek közösségi rendszerekben és járművekben való bevezetésének felgyorsítása érdekében meg kívánják erősíteni kapcsolatukat azáltal, hogy a Woven by Toyota az anyavállalat 100 százalékos tulajdonába kerül. A mobilitáson alapuló társadalom megvalósítása felé tartva – amelyben mindenki szabadon, boldogan és kényelmesen mozoghat –, a Toyota mobilitási vállalattá alakul. A továbbiakban szeretnének átlépni a járművek mesterséges intelligenciájának és új szoftverek átvételének felgyorsítását célzó fázisába egy olyan társadalmi rendszerplatform felépítése érdekében, amelyben a mobilitás a társadalmi rendszer részévé válik. A szoftverfejlesztésről a szoftvermegvalósításra való átmenet időszakába lépve a Toyota és a Woven by Toyota átstrukturálta a Toyota-csoportot, beleértve a Denso Corporationt. Ez év áprilisában a Woven Planet Holdings nevét Woven by Toyota-ra változtatta, és vállalati átszervezésen ment keresztül. Ez annak a közös célnak az eredménye, melynek része a Toyota azon vágya, hogy a járművekben már korai stádiumban megvalósítsa a szoftverek bevezetését, és a Woven by Toyota azon meggyőződése, hogy az ügyfelek igényeivel összhangban lévő fejlesztésre van szükség a szoftverek társadalmi bevezetésének felgyorsításához. Ennek megfelelően a Woven by Toyota vállalatot átszervezték, és úgy döntöttek, hogy a Woven by Toyota szoftverfejlesztését a Toyotától való kiszervezés formájában valósítják meg. Ezenkívül ebben a hónapban bejelentették a Toyota csoport szoftverfejlesztési struktúrájának felülvizsgálatát. Ennek eredményeként a három vállalat, a Toyota, a Woven by Toyota és a Denso megerősítik együttműködésüket, és mindhárom vállalatnál átstrukturálják szervezeteiket és emberi erőforrásaikat, hogy szoftverközpontú megközelítéssel növeljék a mobilitás értékét. A Woven by Toyota szoftverfejlesztését a Toyotától kiszervező rendszerre váltást követően a Toyota birtokolni fogja a Woven by Toyota összes törzsrészvényét, így a Woven by Toyota a Toyota 100 százalékos leányvállalata lesz. Ezáltal a Toyota képes lesz gyorsan bevezetni az új szoftvereket a közösségi rendszerekbe és járművekbe, és gyorsan átadni az ügyfeleknek a mobilitás örömét és kényelmét a szoftverek és hardverek fúziója révén.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Varga Zsombor, PR manager</w:t>
      </w:r>
    </w:p>
    <w:p>
      <w:pPr>
        <w:numPr>
          <w:ilvl w:val="0"/>
          <w:numId w:val="1"/>
        </w:numPr>
      </w:pPr>
      <w:r>
        <w:rPr/>
        <w:t xml:space="preserve">+36 23 885 125</w:t>
      </w:r>
    </w:p>
    <w:p>
      <w:pPr>
        <w:numPr>
          <w:ilvl w:val="0"/>
          <w:numId w:val="1"/>
        </w:numPr>
      </w:pPr>
      <w:r>
        <w:rPr/>
        <w:t xml:space="preserve">zsombor.varga@toyota-ce.com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5.07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
                <w:br/>
                <w:br/>
                Woven City
              </w:t>
            </w:r>
          </w:p>
        </w:tc>
      </w:tr>
    </w:tbl>
    <w:p>
      <w:pPr/>
      <w:r>
        <w:rPr/>
        <w:t xml:space="preserve">Eredeti tartalom: Toyota Central Europe - Hungary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https://hellosajto.hu/7394/fontos-lepest-tett-a-toyota-a-mobilitasi-szolgaltatova-valas-fele-vezeto-uton/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Toyota Central Europe - Hungary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B1E6E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2023-10-16T16:09:44+00:00</dcterms:created>
  <dcterms:modified xsi:type="dcterms:W3CDTF">2023-10-16T16:09:44+00:00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