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MNB szakmai konferencián adta át a Zöld Pénzügyi Tudományos Díjakat</w:t>
      </w:r>
      <w:bookmarkEnd w:id="1"/>
    </w:p>
    <w:p>
      <w:pPr/>
      <w:r>
        <w:rPr/>
        <w:t xml:space="preserve">Németh-Durkó Emilia, a Corvinus Egyetem tanársegéde nyerte el az idei Zöld Pénzügyi Tudományos Talentum Díjat, a Zöld pénzügyi tudományos kutatási kezdeményezés pályázat első helyezettjei pedig Lippai-Makra Edit és Bodó Regina, a Szegedi Tudományegyetemen dolgozó kutatócsoport tagjai lettek. Az MNB vezetői a rangos elismeréseket a „Fenntarthatósági trendek és dilemmák a közgazdaságtudományban” című mai szakmai konferenciáján adták át a jutalmazottaknak.</w:t>
      </w:r>
    </w:p>
    <w:p>
      <w:pPr/>
      <w:r>
        <w:rPr/>
        <w:t xml:space="preserve">A Magyar Nemzeti Bank (MNB) a környezeti fenntarthatóság támogatásának ösztönzésére, s a kiemelkedő zöld pénzügyi kutatási teljesítményt nyújtó magyar és külföldi szakemberek iránti megbecsülése kifejezésére 2021-ben alapította meg a Zöld Pénzügyi Tudományos Díjakat, s hozta létre a Zöld pénzügyi tudományos kutatási kezdeményezést. A jegybank idén immár harmadik alkalommal hirdette meg pályázatát a díjak elnyerésére.</w:t>
      </w:r>
    </w:p>
    <w:p>
      <w:pPr/>
      <w:r>
        <w:rPr/>
        <w:t xml:space="preserve">Az MNB Zöld Pénzügyi Tudományos Tanácsának döntése alapján a Zöld Pénzügyi Tudományos Talentum Díjat 2023-ban Németh-Durkó Emilia, a Budapesti Corvinus Egyetem tanársegéde nyerte el kiemelkedő kutatói munkájáért, interdiszciplináris tudományos szemléletmódjáért, illetve magas idézettséggel bíró kiváló publikációiért.</w:t>
      </w:r>
    </w:p>
    <w:p>
      <w:pPr/>
      <w:r>
        <w:rPr/>
        <w:t xml:space="preserve">A Zöld pénzügyi tudományos kutatási kezdeményezés I. díját Lippai-Makra Edit és Bodó Regina, a Szegedi Tudományegyetemen működő kutatócsoport tagjai kapták „az Európai Unió Fenntartható Pénzügyek Akciótervének hatása a magyar bankok fenntarthatósági közzétételére” témájában kidolgozott kutatási tervükért. A II. helyezett a Pécsi Tudományegyetem ESG Pénzügyek kutatócsoportja lett, a hazai kkv-k ESG-tudásának, -tudatosságának fejlesztése témájában kidolgozott kutatási tervükért. A III. helyezést Dudás Fanni és kutatócsoportja nyerte el a környezeti lényegesség tényezőinek hatása a vállalati pénzügyi teljesítményre és hitelképességre témájában kidolgozott kutatási tervükért. Különdíjat kapott Németh-Durkó Emilia, a bankok a zöld átállás szolgálatában témájában kidolgozott kutatási tervéért.</w:t>
      </w:r>
    </w:p>
    <w:p>
      <w:pPr/>
      <w:r>
        <w:rPr/>
        <w:t xml:space="preserve">Az MNB vezetői a rangos elismeréseket a jegybank mai „Fenntarthatósági trendek és dilemmák a közgazdaságtudományban” című szakmai konferenciáján adták át a jutalmazottaknak.</w:t>
      </w:r>
    </w:p>
    <w:p>
      <w:pPr/>
      <w:r>
        <w:rPr/>
        <w:t xml:space="preserve">Az MNB Talentum díját olyan 41 évnél fiatalabb magyar állampolgárságú szakember kaphatja meg, aki az elmúlt évek publikációs tevékenysége alapján kiemelkedő zöld pénzügyi kutatást végzett. A zöld pénzügyi kutatási kezdeményezésre olyan kutatási tervvel lehet nevezni, amely aktuális, a zöld pénzügyek területéhez kapcsolódó, tudományos igényességű kutatási programot fogalmaz meg. Kutatási tervet magyar állampolgárságú kutató, magyarországi székhelyű, jogi személyiséggel rendelkező intézmény vagy több magyar állampolgárságú kutatóból álló, jogi személyiséggel nem rendelkező kutatócsoport nyújthat be. Az évenkénti pályázati felhívások az MNB honlapján érhetők el.</w:t>
      </w:r>
    </w:p>
    <w:p>
      <w:pPr/>
      <w:r>
        <w:rPr/>
        <w:t xml:space="preserve">A kutatási kezdeményezési felhívás 2021. évi nyertesei azóta már megvalósították kutatási vállalásukat. A Parádi-Dolgos Anett vezette kutatócsoport eredményeit Zöld pénzügyi eszközök fogadtatása az agráriumban – Egy Q-módszeres elemzés eredményei címmel jelentette meg a Hitelintézeti Szemle 2023. júniusi számában.</w:t>
      </w:r>
    </w:p>
    <w:p>
      <w:pPr/>
      <w:r>
        <w:rPr/>
        <w:t xml:space="preserve">Az MNB a Nemzetközi Zöld Pénzügyi Életműdíjat a 2023. november 23-24. között megtartandó Budapesti Eurázsia Fórumon adja át.</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https://hellosajto.hu/7307/az-mnb-szakmai-konferencian-adta-at-a-zold-penzugyi-tudomanyos-dijakat/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08722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2023-10-13T15:23:32+00:00</dcterms:created>
  <dcterms:modified xsi:type="dcterms:W3CDTF">2023-10-13T15:23:32+00:00</dcterms:modified>
</cp:coreProperties>
</file>

<file path=docProps/custom.xml><?xml version="1.0" encoding="utf-8"?>
<Properties xmlns="http://schemas.openxmlformats.org/officeDocument/2006/custom-properties" xmlns:vt="http://schemas.openxmlformats.org/officeDocument/2006/docPropsVTypes"/>
</file>