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Illegális baromfiállományt számolt fel a hatóság</w:t>
      </w:r>
      <w:bookmarkEnd w:id="1"/>
    </w:p>
    <w:p>
      <w:pPr/>
      <w:r>
        <w:rPr/>
        <w:t xml:space="preserve">Egy Bács-Kiskun vármegyei állattartó telepen illegális állattartás gyanúja miatt tartott ellenőrzést az illetékes kormányhivatal. Az állategészségügyi szakemberek az ismeretlen származású és egészségügyi státuszú állományt felszámolták, továbbá a hatóság járványügyi szabályszegés miatt feljelentést tesz.</w:t>
      </w:r>
    </w:p>
    <w:p>
      <w:pPr/>
      <w:r>
        <w:rPr/>
        <w:t xml:space="preserve">Panaszbejelentést követően hatósági ellenőrzésre került sor egy Bács-Kiskun vármegyei, Petőfiszállás mellett lévő tanyán. A vizsgálatkor az állattartó telepen 1500 db engedély nélkül tartott brojlercsirkét találtak. Az állattartó az állatok származását semmilyen dokumentummal nem tudta igazolni, telepi nyilvántartást nem vezetett, valamint a nagylétszámú állattartó telep nem rendelkezett a járványvédelemhez elengedhetetlen strukturális elemekkel, eszközökkel sem.</w:t>
      </w:r>
    </w:p>
    <w:p>
      <w:pPr/>
      <w:r>
        <w:rPr/>
        <w:t xml:space="preserve">A brojlercsirkék ismeretlen származására és egészségügyi státuszára való tekintettel a Bács-Kiskun Vármegyei Kormányhivatal az állomány felszámolása mellett a telepre forgalmi korlátozást rendelt el. A hatóság egyúttal járványügyi szabályszegés miatt feljelentést tesz.</w:t>
      </w:r>
    </w:p>
    <w:p>
      <w:pPr/>
      <w:r>
        <w:rPr/>
        <w:t xml:space="preserve">A Nébih felhívja az állattartók figyelmét arra, hogy az illegális állományok a madárinfluenza vírus terjedésében jelentős veszélyt jelenthetnek az egész ágazatra, miközben a járvány megakadályozása minden érintett közös érdeke. A vírus veszélye folyamatos készenlétet igényel valamennyi baromfitartótól, ugyanis egy újabb járvány megelőzése kizárólag a járványvédelmi előírások maradéktalan, kitartó és kollektív betartásával lehetséges.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https://hellosajto.hu/6820/illegalis-baromfiallomanyt-szamolt-fel-a-hatosag/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7A9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2023-09-29T15:16:01+00:00</dcterms:created>
  <dcterms:modified xsi:type="dcterms:W3CDTF">2023-09-29T15:16:01+00:00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