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Pénzügyi transzformáció most vagy soha</w:t>
      </w:r>
      <w:bookmarkEnd w:id="1"/>
    </w:p>
    <w:p>
      <w:pPr/>
      <w:r>
        <w:rPr/>
        <w:t xml:space="preserve">A PwC felmérése szerint a pénzügyi funkciók stratégiai megerősítésére és új készségek elsajátítására van szükség</w:t>
      </w:r>
    </w:p>
    <w:p>
      <w:pPr/>
      <w:r>
        <w:rPr/>
        <w:t xml:space="preserve">Bár a pénzügyi vezetők digitális kompetenciája nő, a vállalatok pénzügyi folyamatait és eszközeit érintő, eddig elért változásokkal kevésbé elégedettek a szakemberek. Miközben új készségekre és munkamódszerekre, az adatok erejének kiaknázására, valamint a pénzügyi funkciók stratégiai megerősítésére van szükség ahhoz, hogy azok valós időben támogassák, mérjék és megmutassák egy társaság teljesítményét.</w:t>
      </w:r>
    </w:p>
    <w:p>
      <w:pPr/>
      <w:r>
        <w:rPr/>
        <w:t xml:space="preserve">Akadályok a transzformáció útjában</w:t>
      </w:r>
    </w:p>
    <w:p>
      <w:pPr/>
      <w:r>
        <w:rPr/>
        <w:t xml:space="preserve">Soha nem volt még akkora szükség adatalapú betekintésre és gyors forgatókönyv-modellezésre a döntéshozatal támogatása érdekében mint napjainkban - derül ki a 2023-as PwC Magyarországi Pénzügyi Vezetői Felmérésből. Bár a CFO-k 84%-a folyamatosan vizsgálja a belső érintettek érdekeit, mindössze 28%-uk érzi úgy, hogy a többi vezető jól érti a pénzügyi terület működését, kihívásait és látja az általa előállított értéket. Márpedig ez komoly akadálya a változásnak, hiszen a folyamatos egyeztetések jelentős energiákat vesznek el olyan, erőteljes feladatnövekedéssel járó témákról, mint az új szabályozásoknak való megfelelés (ld. globális minimumadó, ESG) és a bizonytalan gazdasági környezetből fakadó kockázatkezelés. Az előző évhez képest azonban még erősebb akadályként jelenik meg a költségek csökkentésére (2023: 75%, 2022: 62%), valamint a megfelelően képzett munkatársak megszerzésére és megtartására (2023: 75%, 2022: 64%) irányuló nyomás.</w:t>
      </w:r>
    </w:p>
    <w:p>
      <w:pPr/>
      <w:r>
        <w:rPr/>
        <w:t xml:space="preserve">Szűk költségvetés és szakemberhiány</w:t>
      </w:r>
    </w:p>
    <w:p>
      <w:pPr/>
      <w:r>
        <w:rPr/>
        <w:t xml:space="preserve">Bár kis mértékben bizakodóbbak a CFO-k, mint voltak 2022-ben (a tavalyi 96% helyett idén 85%-uk tart a bizonytalan gazdasági környezettől), de a céljaik elérésében változatlanul akadályozza őket a megfelelő szakemberek hiánya (71%), a projektekre allokált szűk költségvetés (71%) és a szervezet lassú reakcióideje (69%).</w:t>
      </w:r>
    </w:p>
    <w:p>
      <w:pPr/>
      <w:r>
        <w:rPr/>
        <w:t xml:space="preserve">A megkérdezettek a szigetszerű működést (63%), a riportok elkészítésének és elemzésének erőforrásigényét (53%), valamint a folyamatszemlélet hiányát (47%) továbbra is kiemelt problémának látják a napi működés során. Az előrejelzést, illetve a kockázatok megfelelő kezelését ma leginkább likviditástervezéssel (88%), a kintlévőségek kezelésének (63%) és az ellenőrzési funkcióknak a fejlesztésével (62%), valamint preventíven az üzleti partnerek átvilágításával (61%) támogatják. A közeljövő tervei között a többségnél valamilyen új, rugalmas tervezési módszer bevezetése (59%), illetve az adatalapú előrejelzési modellek kiépítése szerepel.</w:t>
      </w:r>
    </w:p>
    <w:p>
      <w:pPr/>
      <w:r>
        <w:rPr/>
        <w:t xml:space="preserve">Átalakuló pénzügyi csapat - avagy képzés nélkül nincs transzformáció</w:t>
      </w:r>
    </w:p>
    <w:p>
      <w:pPr/>
      <w:r>
        <w:rPr/>
        <w:t xml:space="preserve">„A jövőben jóval nagyobb fókuszt kell kapjon a csapat átalakítása és fejlesztése. Aki „megspórolja” az új működési struktúra kialakítását, ott még 5 év múlva is az adatok előállításával, feldolgozásával és riportolásával telik majd a pénzügyi csapat munkaidejének döntő része” - hangsúlyozza Balogh Roland, a PwC tőkepiaci és számviteli tanácsadásért felelős igazgatója, a felmérés vezetője.</w:t>
      </w:r>
    </w:p>
    <w:p>
      <w:pPr/>
      <w:r>
        <w:rPr/>
        <w:t xml:space="preserve">A szakember szintén kiemeli, hogy ugyanazokat a képességeket hiányolják csapatukból a CFO-k, mint előző évben: informatikai ismeretek, innovációs készség, változáskezelési és projektmenedzsment kompetenciák - amelyek hiánya már rövidtávon is a változás komoly akadályai lehetnek.</w:t>
      </w:r>
    </w:p>
    <w:p>
      <w:pPr/>
      <w:r>
        <w:rPr/>
        <w:t xml:space="preserve">A jövőbeni csapat struktúráját illetően a CFO-k továbbra is a hagyományos számviteli feladatokért felelős munkatársak létszámának csökkenését és a döntéstámogató/elemző képességek térnyerését várják, ami összességében a pénzügyi funkció létszámbővülését vetíti elő a vállalatok többségénél. Ezt elsősorban a cég növekedésével (62%), az új feladatok átvételével (56%), valamint az új képességek megszerzésével (50%) indokolták.</w:t>
      </w:r>
    </w:p>
    <w:p>
      <w:pPr/>
      <w:r>
        <w:rPr/>
        <w:t xml:space="preserve">Dinamikus pénzügyi adattáblák - hol vagytok?</w:t>
      </w:r>
    </w:p>
    <w:p>
      <w:pPr/>
      <w:r>
        <w:rPr/>
        <w:t xml:space="preserve">Habár a CFO-k 53%-a érzi úgy, hogy komfortos az új technológiákkal, 70%-uk még mindig statikus eszközöket és formátumokat használ a rendszeres vezetői riportok elkészítéséhez. A megkérdezett cégeknek már csaknem háromnegyede (70%) alkalmaz felhőalapú megoldásokat és komplex vizualizációs eszközöket (65%), de elenyésző azok aránya (12%), akik valamilyen RPA-n (Robotic Process Automation - robotizált folyamatautomatizálás), illetve mesterséges intelligencián (9%) alapuló eszközt használnak.</w:t>
      </w:r>
    </w:p>
    <w:p>
      <w:pPr/>
      <w:r>
        <w:rPr/>
        <w:t xml:space="preserve">Balázs Gábor, a PwC cégtársa szerint a pénzügy transzformációjához új készségekre és munkamódszerekre van szükség, amelyek támogatják a vállalatot a folyamatos alkalmazkodásban.</w:t>
      </w:r>
    </w:p>
    <w:p>
      <w:pPr/>
      <w:r>
        <w:rPr/>
        <w:t xml:space="preserve">„Kiemelten fontos a legjobb gyakorlatok figyelemmel kísérése ahhoz, hogy a pénzügyi vezetők a cég stratégiájához leginkább illeszkedő jövőbeni funkciókat alakíthassák ki. Az adatok erejének kiaknázása, a pénzügyi funkciók stratégiai megerősítése és a pénzügyi szakemberek képzése olyan értékeket szabadíthat fel a szervezetben, amely a technológia által vezérelt transzformációval a pénzügyi vezetők sikertörténete lehet” - érvel a szakember.</w:t>
      </w:r>
    </w:p>
    <w:p>
      <w:pPr/>
      <w:r>
        <w:rPr/>
        <w:t xml:space="preserve">Az 5. Magyarországi Pénzügyi Vezetői Felmérés eredményei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Szőke Cecília, PR Vezető Menedzser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https://hellosajto.hu/6677/penzugyi-transzformacio-most-vagy-soha/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EE8FE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2023-09-27T15:42:41+00:00</dcterms:created>
  <dcterms:modified xsi:type="dcterms:W3CDTF">2023-09-27T15:42:41+00:00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