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rövid orrú kutyák elesettebben, gyermekszerűbben viselkednek</w:t>
      </w:r>
      <w:bookmarkEnd w:id="1"/>
    </w:p>
    <w:p>
      <w:pPr/>
      <w:r>
        <w:rPr/>
        <w:t xml:space="preserve">Egy problémamegoldó feladatban a rövid orrú kutyafajták – például az angol vagy a francia bulldogok – hajlamosabbak gyakrabban gazdájukra nézni, mint közepes orrhosszú társaik. Ez "segítségkérő" viselkedésként értelmezhető, írta meg az Etológia Tanszék egy rövid tanulmányban, amelyet a Scientific Reports jelentetett meg a napokban.</w:t>
      </w:r>
    </w:p>
    <w:p>
      <w:pPr/>
      <w:r>
        <w:rPr/>
        <w:t xml:space="preserve">Ujfalussy Dorottya, az MTA-ELTE "Momentum" Társállat Kutatócsoport tagja és kollégái azt vizsgálták, hogyan viselkedik 15 angol bulldog és 15 francia bulldog a 13 mudihoz képest egy feladat során, amelyben a kutyáknak meg kellett próbálniuk egymás után három, táplálékot rejtő dobozt kinyitni.</w:t>
      </w:r>
    </w:p>
    <w:p>
      <w:pPr/>
      <w:r>
        <w:rPr/>
        <w:t xml:space="preserve">A dobozok véletlenszerű sorrendben kerültek a kutyák elé, miután a kísérletvezető a kutya számára jól láthatóan kinyitotta azokat, és elhelyezte benne a jutalomfalatot. A kutyának két perc állt rendelkezésre, hogy hozzájusson a falathoz, miközben a kísérletvezető és a gazda is a háta mögött állt.</w:t>
      </w:r>
    </w:p>
    <w:p>
      <w:pPr/>
      <w:r>
        <w:rPr/>
        <w:t xml:space="preserve">Mind az angol, mind a francia bulldogok jelentősen kevésbé voltak sikeresek a dobozok kinyitásában, mint a mudik (93 százalékkal ritkábban sikerült kinyitniuk a dobozt). A mudik gyorsabbak is voltak, mint a sikeres bulldogok: egy perc elteltével a mudik körülbelül 90 százaléka már kinyitotta a dobozt, míg a bulldogoknak csak körülbelül 50 százaléka. A mudikhoz képest azonban az angol és francia bulldogok jelentősen többször (4.16-szor illetve 4.49-szer nagyobb valószínűséggel) néztek vissza az emberekre, mint a mudik.</w:t>
      </w:r>
    </w:p>
    <w:p>
      <w:pPr/>
      <w:r>
        <w:rPr/>
        <w:t xml:space="preserve">A feladatmegoldás során fellépő nehézségek és a szemkontaktus keresése a gazdákban "csecsemőszerű" viselkedés benyomását keltheti, ami részben magyarázhatja e fajták népszerűségét annak ellenére, hogy jól dokumentáltan számos egészségügyi problémával küzdenek – állítják a szerzők.</w:t>
      </w:r>
    </w:p>
    <w:p>
      <w:pPr/>
      <w:r>
        <w:rPr/>
        <w:t xml:space="preserve">A szerzők szerint ezek az eredmények arra utalnak, hogy a rövid orrú kutyák hajlamosabbak emberi segítséget kérni, ha problémákkal szembesülnek, ami viszont elősegítheti a gazdik és az említett kutyafajták közötti szociális kapcsolat erősödését az észlelt tehetetlenség, elesettség miatt. Ez a tanulmány azonban nem vizsgálta, hogy a lapos orrú kutyák genetikailag hajlamosak-e arra, hogy jobban függjenek az embertől, mint más kutyák, vagy a tulajdonosok lapos orrú kutyáikhoz való hozzáállása az, ami függő viselkedésre ösztönöz.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kommunikacio@elte.hu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07.421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Mőbiusz Erzsébet (courtesy of Molnár Marianna)
                <w:br/>
                <w:br/>
              </w:t>
            </w:r>
          </w:p>
        </w:tc>
      </w:tr>
    </w:tbl>
    <w:p>
      <w:pPr/>
      <w:r>
        <w:rPr/>
        <w:t xml:space="preserve">Eredeti tartalom: Eötvös Loránd Tudományegyetem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https://hellosajto.hu/6593/a-rovid-orru-kutyak-elesettebben-gyermekszerubben-viselkednek/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2023-09-25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Eötvös Loránd Tudományegyetem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1BDDA4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2023-09-25T19:38:51+00:00</dcterms:created>
  <dcterms:modified xsi:type="dcterms:W3CDTF">2023-09-25T19:38:51+00:00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