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Dél-angliai gazdálkodók szakmai kirándulása az AKI és az Exeteri Egyetem szervezésében</w:t>
      </w:r>
      <w:bookmarkEnd w:id="1"/>
    </w:p>
    <w:p>
      <w:pPr/>
      <w:r>
        <w:rPr/>
        <w:t xml:space="preserve">Habár a #VISIONARY projekt keretében tervezett, partnerországok közötti látogatások hivatalosan még nem kezdődtek el, az #AKI és a #University of Exeter kétoldalú együttműködése révén délnyugat-angliai birka- és marhatenyésztők már most részt tudtak venni egy rövid magyarországi szakmai kiránduláson.</w:t>
      </w:r>
    </w:p>
    <w:p>
      <w:pPr/>
      <w:r>
        <w:rPr/>
        <w:t xml:space="preserve">A két és fél napos program során a résztvevők változatos látogatásokon nyertek betekintést a magyarországi élelmiszer-termelés helyzetébe. A Galldorf Zrt. jóvoltából nem csak a szójafeldolgozás technológiai sajátosságait, de a magyarországi mezőgazdasági termelés és kereskedelem legégetőbb problémáit is megismerték a résztvevők. A Kiskunsági Nemzeti Park az agrárökológiai program sikeres helyi megvalósulását demonstrálta a túzokvédelmi program ismertetésével, valamint felhívta a figyelmet az extenzív őshonos állattartás természetvédelmi jelentőségére a Szomor Mintagazdaság meglátogatásán keresztül. A #Magosvölgy Ökológiai Gazdaság megtekintésével a közösség által támogatott mezőgazdaság egyik hazai sikertörténete kapott szerepet; míg a WWF Magyarország által vezetett látogatás során a hazai vízgazdálkodás problémaköre és a Homokhátságon megvalósuló, vízvisszatartó beavatkozásokat célzó, példaértékű helyi termelői összefogás megoldásai kerültek bemutatásra. Végül a Dubicz Borászat által prezentált borkóstolón pedig a magyar bort, vagyis a magyar agrárium egyik legmagasabb hozzáadott értékű termékét ismerhették meg a résztvevők.</w:t>
      </w:r>
    </w:p>
    <w:p>
      <w:pPr/>
      <w:r>
        <w:rPr/>
        <w:t xml:space="preserve">A kölcsönös érdeklődés övezte látogatások minden esetben rávilágítottak arra, hogy a magyar és angol termelők a földrajzi, termelési és kulturális különbségek ellenére sok esetben ugyanazokkal a problémákkal és kihívásokkal küzdenek, legyen szó akár kiszolgáltatott helyzetükről az értékláncban, a kiüresedő vidéki terekről, a munkaerőhiányról vagy a rekordmagas termelési költségekről. A résztvevők ugyanakkor rengeteg gondolkodnivalóval tértek haza: hogyan tudják saját termékek hozzáadott értékét növelni vagy javítani a gazdaságuk vízgazdálkodását. </w:t>
      </w:r>
    </w:p>
    <w:p>
      <w:pPr/>
      <w:r>
        <w:rPr/>
        <w:t xml:space="preserve">Az AKI hálásan köszöni minden partnerének a magas minőségű szakmai hozzájárulást a sikeres program megvalósulásához.</w:t>
      </w:r>
    </w:p>
    <w:p>
      <w:pPr/>
      <w:r>
        <w:rPr/>
        <w:t xml:space="preserve">Bátorítunk továbbá minden érdeklődőt, hogy iratkozzon fel a VISIONARY projekt hírlevelére.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https://hellosajto.hu/6497/del-angliai-gazdalkodok-szakmai-kirandulasa-az-aki-es-az-exeteri-egyetem-szervezeseben/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ADF7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2023-09-22T18:53:42+00:00</dcterms:created>
  <dcterms:modified xsi:type="dcterms:W3CDTF">2023-09-22T18:53:42+00:00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