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MNB visszavonta az ONEY pénzügyi vállalkozás tevékenységi engedélyét</w:t>
      </w:r>
      <w:bookmarkEnd w:id="1"/>
    </w:p>
    <w:p>
      <w:pPr/>
      <w:r>
        <w:rPr/>
        <w:t xml:space="preserve">Az MNB az ONEY Magyarország Pénzügyi Szolgáltató Zrt. kérelmére visszavonta a társaság engedélyét és elrendelte annak végelszámolását. A fogyasztási hitelező pénzügyi vállalkozás teljesítő és nem fizető hiteleit már korábban egyéb piaci szereplők számára adta át.</w:t>
      </w:r>
    </w:p>
    <w:p>
      <w:pPr/>
      <w:r>
        <w:rPr/>
        <w:t xml:space="preserve">A Magyar Nemzeti Bank (MNB) az ONEY Magyarország Pénzügyi Szolgáltató Zrt. (ONEY) kérelmére visszavonta a pénzügyi vállalkozás tevékenységi engedélyét és elrendelte annak végelszámolását. A jegybank a jogszabály alapján végelszámolónak a Pénzügyi Stabilitási és Felszámoló Nkft. (PSFN) jelölte ki, a végelszámolás kezdő időpontja 2023. szeptember 16.</w:t>
      </w:r>
    </w:p>
    <w:p>
      <w:pPr/>
      <w:r>
        <w:rPr/>
        <w:t xml:space="preserve">Az MNB tavaly októberi engedélye nyomán az – eddig pl. nagyáruház, sportszer-forgalmazó társaság lakossági ügyfelei részére kisebb összegű fogyasztási hiteleket nyújtó – ONEY teljesítő hitelállományát a Magyar Cetelem Bank Zrt.-re, egy másik határozat alapján pedig nem teljesítő követeléseit az MKK Magyar Követeléskezelő Zrt.-re engedményezte. A hitellel rendelkező ügyfeleknek így még meglévő tartozásaikat a szerződéseikben meghatározott feltételekkel e társaságok felé kell törleszteniük.</w:t>
      </w:r>
    </w:p>
    <w:p>
      <w:pPr/>
      <w:r>
        <w:rPr/>
        <w:t xml:space="preserve">Az ONEY mindezek nyomán az engedély visszavonása és a végelszámolás időpontjában nem rendelkezett az ügyfelekkel szembeni követelésekkel, illetve pénzügyi szolgáltatásból eredő egyéb kötelezettséggel sem.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https://hellosajto.hu/6275/az-mnb-visszavonta-az-oney-penzugyi-vallalkozas-tevekenysegi-engedelyet/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C731D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2023-09-18T17:47:28+00:00</dcterms:created>
  <dcterms:modified xsi:type="dcterms:W3CDTF">2023-09-18T17:47:28+00:00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