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Elsőként fejlesztett a terhességi diabétesz korai kimutatására alkalmas módszert a Semmelweis Egyetem</w:t>
      </w:r>
      <w:bookmarkEnd w:id="1"/>
    </w:p>
    <w:p>
      <w:pPr/>
      <w:r>
        <w:rPr/>
        <w:t xml:space="preserve">Bár az egyik leggyakoribb kórkép a várandósság alatt, a terhességi cukorbetegség korai előrejelzésére eddig nem létezett megfelelően hatékony módszer. A Semmelweis és a Debreceni Egyetem munkatársainak a világon először sikerült olyan paramétereket beazonosítaniuk, melyek segítségével közel 100%-os pontosággal megállapítható már az első trimeszter során, kinél alakul ki terhességi cukorbetegség. Eredményeikről a kutatók a közelmúltban tudományos publikációban is beszámoltak egy rangos szaklapban.</w:t>
      </w:r>
    </w:p>
    <w:p>
      <w:pPr/>
      <w:r>
        <w:rPr/>
        <w:t xml:space="preserve">A terhességi cukorbetegség a várandósok több mint 10%-át érinti Magyarországon (világszinten ez az arány körülbelül 17%), de korai kimutatására eddig nem állt rendelkezésre kellően pontos módszer. Léteznek eljárások, melyek a magasabb kockázatot azonosítják, ám szűrőtesztként nem alkalmazhatók, mert érzékenységük, előrejelző képességük alacsony, nem költséghatékonyak, és beavatkozás sem kapcsolódik hozzájuk.</w:t>
      </w:r>
    </w:p>
    <w:p>
      <w:pPr/>
      <w:r>
        <w:rPr/>
        <w:t xml:space="preserve">A cukorbetegséget általánosságban a második trimeszter végén, a harmadik trimeszter elején szűrik, ám ha időben felismerik, a megelőzés lehetőségei bővíthetők.</w:t>
      </w:r>
    </w:p>
    <w:p>
      <w:pPr/>
      <w:r>
        <w:rPr/>
        <w:t xml:space="preserve">A kutatók a Debreceni Egyetem 2500 terhes nő adatait, vér- és vizeletmintáit tartalmazó biobankjából származó mintákon végeztek méréseket. A biobank 2010-2012 között épült, így ismert volt a várandósságok kimenetele, a gyermek és az édesanya későbbi egészségi állapota, betegségei. Számos, köztük az oxidatív-nitratív stresszhez kapcsolódó paraméterek, szteroid hormon- és metabolitszintek mérésére került sor. </w:t>
      </w:r>
    </w:p>
    <w:p>
      <w:pPr/>
      <w:r>
        <w:rPr/>
        <w:t xml:space="preserve">„A méhlepény ugyanis egy ’szteroidgyár’; a termelt szteroidok mennyisége és összetétele különböző terhességi kórképekben változik” – magyarázza dr. Horváth Eszter, a Semmelweis Egyetem Élettani Intézetének docense, a publikáció utolsó szerzője. </w:t>
      </w:r>
    </w:p>
    <w:p>
      <w:pPr/>
      <w:r>
        <w:rPr/>
        <w:t xml:space="preserve">Amennyiben a vizsgált szteroidok szintje változik, az valamilyen eltérésre utalhat – teszi hozzá.</w:t>
      </w:r>
    </w:p>
    <w:p>
      <w:pPr/>
      <w:r>
        <w:rPr/>
        <w:t xml:space="preserve">A vizsgált markerek közül végül öt bizonyult alkalmasnak arra, hogy a terhesség kezdetén alig érzékelhető különbségeket megbízhatóan jelezze. </w:t>
      </w:r>
    </w:p>
    <w:p>
      <w:pPr/>
      <w:r>
        <w:rPr/>
        <w:t xml:space="preserve">„A folyamat induló lépéseit kell elcsípni, amikor az eltérések minimálisak, ami egy egyébként egészséges kismamánál jóval nehezebb, mint egy idős cukorbetegnél” – mondja dr. Gerszi Dóra, a Semmelweis Egyetem Szülészeti és Nőgyógyászati klinikájának munkatársa, a publikáció első szerzője.</w:t>
      </w:r>
    </w:p>
    <w:p>
      <w:pPr/>
      <w:r>
        <w:rPr/>
        <w:t xml:space="preserve">Az öt laborparaméter az előző 2-3 hét vércukorszintjének átlagát mutató fruktózamin, egy gyulladásos folyamatokban résztvevő fehérje, a suPAR, melynek szintje az 1-es és 2-es típusú cukorbetegeknél magas, és három szteroid hormon, a kortizol, a kortizon és a 11-deoxikortikoszteron. </w:t>
      </w:r>
    </w:p>
    <w:p>
      <w:pPr/>
      <w:r>
        <w:rPr/>
        <w:t xml:space="preserve">A hagyományos laborvizsgálatokat/kockázati tényezőket (életkor, testsúly) a fenti, speciális paraméterekkel kiegészítve az iparági sztenderdhez képest kisebb eltéréseket is követni tudtak.</w:t>
      </w:r>
    </w:p>
    <w:p>
      <w:pPr/>
      <w:r>
        <w:rPr/>
        <w:t xml:space="preserve">"A kettő kiértékelésével az eddigi legprecízebb előrejelzést tudtuk adni – hasonlót, mint a terhességi magas vérnyomás kockázatbecslésére jelenleg forgalomban lévő módszer." – mondja dr. Gerszi Dóra. „Ugyanakkor a módszer nem igényel olyan műszert, amivel egy átlagos felszereltségű labor ne rendelkezne ” – teszi hozzá.</w:t>
      </w:r>
    </w:p>
    <w:p>
      <w:pPr/>
      <w:r>
        <w:rPr/>
        <w:t xml:space="preserve">A korai felismerés azért különösen fontos, mert a terhességi cukorbetegség két ember életét befolyásolja. Méhen belül a magzati környezet egész életre kiható változásokat eredményezhet, például nő a kettes típusú cukorbetegség és az elhízás kockázata.</w:t>
      </w:r>
    </w:p>
    <w:p>
      <w:pPr/>
      <w:r>
        <w:rPr/>
        <w:t xml:space="preserve">Vagyis ha észleljük, hogy fokozottabb kockázatú betegről van szó és három hónappal korábban kezdjük kezelni, sokkal egészségesebb ember születhet, aki ezt az előnyt egész életére megtarthatja. – mondja dr. Várbíró Szabolcs, a Semmelweis Egyetem Szülészeti és Nőgyógyászati Klinika egyetemi tanára, a tudományos publikáció utolsó szerzője.</w:t>
      </w:r>
    </w:p>
    <w:p>
      <w:pPr/>
      <w:r>
        <w:rPr/>
        <w:t xml:space="preserve">Az anyánál korai kezeléssel, például diétával megelőzhető a nagymértékű súlygyarapodás és késleltethető a 2-es típusú cukorbetegség megjelenése.</w:t>
      </w:r>
    </w:p>
    <w:p>
      <w:pPr/>
      <w:r>
        <w:rPr/>
        <w:t xml:space="preserve">A terhességi cukorbetegek 60%-ánál ugyanis tíz éven belül kialakul a betegség, mivel a hajlam egyébként is jelen van.</w:t>
      </w:r>
    </w:p>
    <w:p>
      <w:pPr/>
      <w:r>
        <w:rPr/>
        <w:t xml:space="preserve">Ám ha terhesség alatt normál tartományban mozognak a vércukor értékek és alacsonyabb az anya súlya a terhesség végén, annál kisebb a betegség és a későbbi szövődmények kockázata.</w:t>
      </w:r>
    </w:p>
    <w:p>
      <w:pPr/>
      <w:r>
        <w:rPr/>
        <w:t xml:space="preserve">A következő lépés a szűrés szélesebb körben elérhetővé tétele; az orvosok a Semmelweis Egyetemen gondozott kismamákon is tervezik felmenő rendszerben bevezetni a szűrést. A módszer szabadalmazása is elindult.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https://hellosajto.hu/6030/elsokent-fejlesztett-a-terhessegi-diabetesz-korai-kimutatasara-alkalmas-modszert-a-semmelweis-egyetem/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B3FAF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2023-09-12T07:10:35+00:00</dcterms:created>
  <dcterms:modified xsi:type="dcterms:W3CDTF">2023-09-12T07:10:35+00:00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