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fiatal bika termelői ára nem változott, a vágóüszőé és -tehéné csökkent</w:t>
      </w:r>
      <w:bookmarkEnd w:id="1"/>
    </w:p>
    <w:p>
      <w:pPr/>
      <w:r>
        <w:rPr/>
        <w:t xml:space="preserve">Az Egyesült Államokban a bika ára 6,41 dollár (USD)/kilogramm hasított hideg súly volt 2023 júliusában, 32 százalékkal haladta meg az egy évvel korábbit. Brazíliában a szarvasmarha ára brazil reálban kifejezve közel 26 százalékkal esett vissza 2023 augusztusában az előző év azonos hónapjának átlagárához képest.</w:t>
      </w:r>
    </w:p>
    <w:p>
      <w:pPr/>
      <w:r>
        <w:rPr/>
        <w:t xml:space="preserve">Az Európai Unióban a fiatal bika „R3” kereskedelmi osztály vágóhídi belépési ára 4,80 euró/kilogramm hasított hideg súly volt 2023 augusztusában, 4 százalékkal mérséklődött az egy évvel korábbihoz képest. A tehén „O3” ára 9 százalékkal, az üsző „R3” ára 1 százalékkal csökkent a vizsgált időszakban.</w:t>
      </w:r>
    </w:p>
    <w:p>
      <w:pPr/>
      <w:r>
        <w:rPr/>
        <w:t xml:space="preserve">Az AKI PÁIR adatai szerint a fiatal bika termelői ára 776 forint/kilogramm hasított meleg súly volt 2023 augusztusában, nem változott számottevően 2022 azonos hónapjának átlagárához viszonyítva. A vágóüsző ára 14 százalékkal, a vágótehéné 24 százalékkal csökkent a vizsgált időszakban. A KSH adatai szerint a marharostélyos fogyasztói ára 26 százalékkal (4600 forint/kilogramm) emelkedett 2023 júliusában az egy évvel korábbihoz képest.</w:t>
      </w:r>
    </w:p>
    <w:p>
      <w:pPr/>
      <w:r>
        <w:rPr/>
        <w:t xml:space="preserve">További információk e témában az Agrárpiaci jelentések – Élő állat és hús című kiadványunkban olvashatók, mely innen érhető el: 17.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https://hellosajto.hu/5859/a-fiatal-bika-termeloi-ara-nem-valtozott-a-vagouszoe-es-tehene-csokkent/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3B4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2023-09-05T16:39:35+00:00</dcterms:created>
  <dcterms:modified xsi:type="dcterms:W3CDTF">2023-09-05T16:39:35+00:00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