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virágforrások jelenléte és a talajtakarása csökkeni az almaültetvények növényvédőszer-terhelését a gyümölcsök minőségének megőrzése mellett</w:t>
      </w:r>
      <w:bookmarkEnd w:id="1"/>
    </w:p>
    <w:p>
      <w:pPr/>
      <w:r>
        <w:rPr/>
        <w:t xml:space="preserve">Az elmúlt évtizedek során az egyre intenzívebbé váló mezőgazdaság és az agrárökoszisztémák leromlása jelentősen hozzájárultak a biológiai sokféleség csökkenéséhez. A mezőgazdasági területek biológiai sokféleségének drasztikus csökkenése veszélyezteti a kapcsolódó ökoszisztéma-szolgáltatásokat is, mint például a kártevő rovarok természetes ellenségek általi szabályozását. Ez az almára, a világ egyik legintenzívebben termesztett gyümölcstermő növényére is igaz. A növekvő kereslet és a piac által támasztott minőségi követelmények (pl. növényvédőszer-maradékoktól mentes, piacképes gyümölcsök) miatt a termelőknek környezetbarát termelési stratégiákat kell alkalmazniuk a negatív környezeti hatások minimalizálása mellett.</w:t>
      </w:r>
    </w:p>
    <w:p>
      <w:pPr/>
      <w:r>
        <w:rPr/>
        <w:t xml:space="preserve">Ilyen stratégiának számít a természetvédelmi biológiai védekezés. Egyrészt változatos élőhelyek biztosításával próbálja ellensúlyozni az intenzív növénytermesztéssel járó élőhelyvesztést és zavarást, másrészt a kezelés intenzitásának csökkentésével segíti a természetes ellenségeket, hozzájárulva a kártevők hatékony szabályozásához. Ez azonban egy meglehetősen összetett stratégia, mivel különböző intézkedéseket foglal magában, melyek hatásai ellentmondásosak.A Bécsi Agrártudományi Egyetem (BOKU) és az Ökológiai Kutatóközpont kutatói a környezetbarát termelési stratégiák kártevő rovarokra, azok természetes ellenségeire valamint biológiai védekezésre és gyümölcsminőségre gyakorolt hatásait vizsgálták. A kapott eredményeiket a Science of the Total Environment című nemzetközi folyóiratban tették közzé. A kutatók a természetvédelmi biológiai védekezés almaültetvényeken belüli hatékonyságának tisztázására világszerte 54 tanulmány adatait elemezték. A leggyakoribb kezeléséseknek a virágforrások és talajtakarók (aromás növények) alkalmazása, valamint a gyümölcsösök általános extenzifikációja (környezeti javakkal való kiegyensúlyozottabb gazdálkodás) bizonyult.</w:t>
      </w:r>
    </w:p>
    <w:p>
      <w:pPr/>
      <w:r>
        <w:rPr/>
        <w:t xml:space="preserve">A talajtakarás alkalmazása növelte leginkább a természetes ellenségek, különösen a ragadozó ízeltlábúak számát, mindamellett, hogy a kártevő rovarok egyedsűrűségét is csökkentette. Ebben a hatásban számos mechanizmus és köztük elsősorban az aromás növények taszító, illetve csalogató hatása játszhat szerepet. A különböző vegyületeik eltaszítják a kártevőket a gazdanövénytől, vagy odacsalogatják a természetes ellenségeket, ezáltal is csökkentve a növényfogyasztó rovarok számát. Hasonlóképpen, a virágzó növények növelték a természetes ellenségek, különösen a parazitoidok (olyan rovarok, amelyek lárvái a gazdaszervezetet parazitálják, mint például a fürkészdarazsak) számát, ami az általuk biztosított alternatív táplálékforrásoknak (virágpor és a nektár) tulajdonítható. Ezzel szemben az almaültetvények kezelésének extenzifikálása (pl. vegyszermentes kezelés) nem mutatott jelentős hatást a kártevő rovarok vagy természetes ellenségeik egyedszámára. Ez volt az egyetlen olyan intézkedés, amely hozzájárult a gyümölcsminőség romlásához.</w:t>
      </w:r>
    </w:p>
    <w:p>
      <w:pPr/>
      <w:r>
        <w:rPr/>
        <w:t xml:space="preserve">Christine Judt, a tanulmány első szerzője arra a következtetésre jutott, hogy „több virágforrás és talajtakarás biztosítása egy megvalósítható alternatíva a növényvédőszer-használat csökkentésére az almaültetvényekben, a gyümölcsminőség megőrzése mellett”. </w:t>
      </w:r>
    </w:p>
    <w:p>
      <w:pPr/>
      <w:r>
        <w:rPr/>
        <w:t xml:space="preserve">„Ezen módszerek népszerűsítése és más egynyári és évelő növénytermesztési rendszerekben való alkalmazása a szakpolitikai célok elérése érdekében (például a biológiai sokféleség csökkenésének megállítása a növényvédőszer-használat radikális csökkentése mellett) létfontosságú lépés a környezeti fenntarthatóság felé” – teszi hozzá Batáry Péter, a tanulmány társszerzője.</w:t>
      </w:r>
    </w:p>
    <w:p>
      <w:pPr/>
      <w:r>
        <w:rPr/>
        <w:t xml:space="preserve">Hivatkozás:Judt, C., Zaller, J.G., Korányi, D. &amp; Batáry, P. 2023. Floral resources and ground covers promote natural enemies but not pest insects in apple orchards: A global meta-analysis. Science of the Total Environment 903: 166139. https://doi.org/10.1016/j.scitotenv.2023.166139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Draskóczy Eszter, kommunikációs vezető</w:t>
      </w:r>
    </w:p>
    <w:p>
      <w:pPr>
        <w:numPr>
          <w:ilvl w:val="0"/>
          <w:numId w:val="1"/>
        </w:numPr>
      </w:pPr>
      <w:r>
        <w:rPr/>
        <w:t xml:space="preserve">draskoczy.eszter@ecolres.hu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Korányi Dávid
                <w:br/>
                <w:br/>
                Virágzó almaültetvény sorköztakarással.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89.67468175389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Korányi Dávid
                <w:br/>
                <w:br/>
                Hernyót fogyasztó vörhenyes címerespoloska (Arma custos) lárvája.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78906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Korányi Dávid
                <w:br/>
                <w:br/>
                Üvegszárnyú almafalepke (Synanthedon myopaeformis), az almaültetvények kártevője.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4.179687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Christine Judt
                <w:br/>
                <w:br/>
                Zöld hamvaspók (Nigma walckenaeri) akcióban.
              </w:t>
            </w:r>
          </w:p>
        </w:tc>
      </w:tr>
    </w:tbl>
    <w:p>
      <w:pPr/>
      <w:r>
        <w:rPr/>
        <w:t xml:space="preserve">Eredeti tartalom: Ökológiai Kutatóközpont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https://hellosajto.hu/5644/a-viragforrasok-jelenlete-es-a-talajtakarasa-csokkeni-az-almaultetvenyek-novenyvedoszer-terheleset-a-gyumolcsok-minosegenek-megorzese-mellett/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2023-08-29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Ökológiai Kutatóközpont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15BF1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2023-08-29T16:08:38+00:00</dcterms:created>
  <dcterms:modified xsi:type="dcterms:W3CDTF">2023-08-29T16:08:38+00:00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