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VOSZ-szakemberekkel jön a 7. Private Health Forum</w:t>
      </w:r>
      <w:bookmarkEnd w:id="1"/>
    </w:p>
    <w:p>
      <w:pPr/>
      <w:r>
        <w:rPr/>
        <w:t xml:space="preserve">Már csak néhány hét és érkezik a magánegészségügy legfontosabb találkozási pontja, a Private Health Forum. A magánegészségügy legfontosabb piaci szereplői és az őket körülvevő ökoszisztéma képviselői is jelen lesznek az eseményen.</w:t>
      </w:r>
    </w:p>
    <w:p>
      <w:pPr/>
      <w:r>
        <w:rPr/>
        <w:t xml:space="preserve">A rendezvény célja, hogy feltárja a magán- és a közfinanszírozott egészségügy találkozási pontjait, együttélési viszonyrendszerét, nemcsak a tematikán keresztül, hanem a résztvevőkkel.</w:t>
      </w:r>
    </w:p>
    <w:p>
      <w:pPr/>
      <w:r>
        <w:rPr/>
        <w:t xml:space="preserve">2022-höz hasonlóan ismét hangsúlyosan képviselteti magát a konferencián a Vállalkozók és Munkáltatók Országos Szövetségének (VOSZ) Egészségügyi Tagozata. A felvezető előadást a TritonLife Csoport igazgatóságának elnöke, a VOSZ társelnöke, a tagozat elnöke, dr. Fábián Lajos tartja.</w:t>
      </w:r>
    </w:p>
    <w:p>
      <w:pPr/>
      <w:r>
        <w:rPr/>
        <w:t xml:space="preserve">„A magyar egészségügy jelene és jövője” című kerekasztal-beszélgetésen részt vesz:</w:t>
      </w:r>
    </w:p>
    <w:p>
      <w:pPr/>
      <w:r>
        <w:rPr/>
        <w:t xml:space="preserve">Dr. Békássy Szabolcs, alapellátás és fogászati ellátás szekció elnök, VOSZ Egészségügyi Tagozat</w:t>
      </w:r>
    </w:p>
    <w:p>
      <w:pPr/>
      <w:r>
        <w:rPr/>
        <w:t xml:space="preserve">Dr. Csernavölgyi István, szakorvosi fekvőbetegellátás szekció elnök, VOSZ Egészségügyi Tagozat</w:t>
      </w:r>
    </w:p>
    <w:p>
      <w:pPr/>
      <w:r>
        <w:rPr/>
        <w:t xml:space="preserve">Gyarmati János, diagnosztikai szekció elnök, VOSZ Egészségügyi Tagozat</w:t>
      </w:r>
    </w:p>
    <w:p>
      <w:pPr/>
      <w:r>
        <w:rPr/>
        <w:t xml:space="preserve">Dr. Kirschner András, szakorvosi járóbeteg-, és foglakozásegészségügyi ellátás szekció elnök, VOSZ Egészségügyi Tagozat</w:t>
      </w:r>
    </w:p>
    <w:p>
      <w:pPr/>
      <w:r>
        <w:rPr/>
        <w:t xml:space="preserve">Dr. Rádai Tamás, egészségügyi technológiai szekció elnök, VOSZ Egészségügyi Tagozat</w:t>
      </w:r>
    </w:p>
    <w:p>
      <w:pPr/>
      <w:r>
        <w:rPr/>
        <w:t xml:space="preserve">Dr. Skorán Ottó, egészségügyi innováció és informatika szekció elnök, VOSZ Egészségügyi Tagozat</w:t>
      </w:r>
    </w:p>
    <w:p>
      <w:pPr/>
      <w:r>
        <w:rPr/>
        <w:t xml:space="preserve">Képes lesz-e fejlődni a közfinanszírozott egészségügy rövid távon? Közvetlenül belenyúl a kormány a magánpiac működési körülményeibe, amire már kísérletet tett 2022 végén? Hogyan folytatódik a humánerőforrásért zajló küzdelem? A tervezett beavatkozások miként befolyásolják a magánegészségügyi szolgáltatók mozgásterét 2023-ban és 2024-ben? Hogyan reagálnak mindezekre a privát egészségügyi cégek? A 7. Private Health Forumon ezekre a kérdésekre is keresik a választ mindkét szektor meghatározó szereplőinek és döntéshozóinak részvételével.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https://hellosajto.hu/5310/vosz-szakemberekkel-jon-a-7-private-health-forum/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2023-08-21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73A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2023-08-21T15:18:12+00:00</dcterms:created>
  <dcterms:modified xsi:type="dcterms:W3CDTF">2023-08-21T15:18:12+00:00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