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Megtévesztő telemarketingért szabott ki több mint százmilliós bírságot a versenyhatóság</w:t>
      </w:r>
      <w:bookmarkEnd w:id="1"/>
    </w:p>
    <w:p>
      <w:pPr/>
      <w:r>
        <w:rPr/>
        <w:t xml:space="preserve">A Gazdasági Versenyhivatal (GVH) csaknem 117 milliós bírságot szabott ki egy cseh cégre, amiért megtévesztően, a legalapvetőbb információkat is mellőzve értékesítette telefonon étrend-kiegészítőit a magyar fogyasztóknak.</w:t>
      </w:r>
    </w:p>
    <w:p>
      <w:pPr/>
      <w:r>
        <w:rPr/>
        <w:t xml:space="preserve">A nemzeti versenyhatóság lezárta a Helvetia Apotheke étrend-kiegészítők forgalmazóival szemben folytatott eljárását, amely a termékek telemarketinges értékesítését vizsgálta. A versenyhatóság megállapította, hogy a cseh forgalmazók jogsértő gyakorlatot folytattak a magyar fogyasztókkal szemben, ugyanis úgy próbálták őket rendszeres (4 hetente automatikusan érkező) termékcsomagjaik megrendelésére rábírni, hogy a hívások során a még a döntéshez szükséges leglényegesebb információkat is elhallgatták ajánlatukról. A fogyasztók így eleve azzal sem lehettek tisztában, hogy a hívás mire irányul – vagyis, ha beleegyeznek a termék „kipróbálásába”, akkor valójában rendszeres csomagküldésre vonatkozó szerződést kötnek a céggel. A vállalkozás emellett homályosan, félreérthetően, vagy egész egyszerűen egyáltalán nem közölte sem a nevét és címét, sem pedig a rendszeres csomagok költségét, illetve a lemondásuk feltételeit sem. A forgalmazók által elhallgatott információk egy részének közlése kifejezett, közvetlen jogszabályi kötelezettség lett volna a szerződéskötést megelőzően, a hazai és uniós fogyasztóvédelmi célú magánjogi rendelkezések alapján.</w:t>
      </w:r>
    </w:p>
    <w:p>
      <w:pPr/>
      <w:r>
        <w:rPr/>
        <w:t xml:space="preserve">A GVH Versenytanácsa a jogsértés értékelésekor figyelembe vette, hogy a tisztességtelen gyakorlat intenzív és széleskőrű volt, mivel a cégek 3 és fél éven át a magyar fogyasztók százezreit keresték meg hívásaikkal. A jogsértés egy része emellett a koronavírus-járvány időszakára esett, amikor megnövekedett a kereslet a vitaminkészítmények és étrend-kiegészítők iránt, így a fogyasztói kör egy része sérülékenynek minősült, arra figyelemmel is, hogy a hívásokban feltett vásárlásra ösztönző kérdések kifejezetten az egészségmegőrzés kérdéskörére irányultak. A hatóság ugyanakkor tekintettel volt arra is, hogy a forgalmazók az eljárás során önként felfüggesztették a jogsértő értékesítést. A GVH így 116,8 millió forintos bírságot szabott ki a termékeket 2021 nyara óta forgalmazó, cseh Helvetia Direct Marketing s.r.o.-ra. A bírság mellett a versenyhatóság – az összeget enyhítő tényezőként – előírta a cég számára, hogy teljesítse az önkéntes jogkövetést célzó, az eljárás során tett vállalásait. Ezek keretében a társaság többek között negyedévenként független külső szakértővel felülvizsgáltatja a telefonos tájékoztatószövegeit, valamint a vásárlást követő 24 órán belül email-ben vagy sms-ben is értesíti fogyasztóit a megkötött szerződések lényeges elemeiről. A vállalások megvalósulását a vállalkozásnak részletesen igazolnia kell a GVH felé.</w:t>
      </w:r>
    </w:p>
    <w:p>
      <w:pPr/>
      <w:r>
        <w:rPr/>
        <w:t xml:space="preserve">Az ügy hivatali nyilvántartási száma: VJ/42/2020.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https://hellosajto.hu/5270/megteveszto-telemarketingert-szabott-ki-tobb-mint-szazmillios-birsagot-a-versenyhatosag/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8292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2023-08-18T13:16:50+00:00</dcterms:created>
  <dcterms:modified xsi:type="dcterms:W3CDTF">2023-08-18T13:16:50+00:00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