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Kiutasítás: hány bevándorlót küldenek vissza az EU-ban?</w:t>
      </w:r>
      <w:bookmarkEnd w:id="1"/>
    </w:p>
    <w:p>
      <w:pPr/>
      <w:r>
        <w:rPr/>
        <w:t xml:space="preserve">Az EU új migrációs és menekültügyi paktuma új szabályokat és a meglévő jogszabályok - például a kiutasítási irányelv - felülvizsgálatát tartalmazza.A 2020 decemberében elfogadott, a visszatérési irányelvről szóló állásfoglalás-tervezetben a képviselők hangsúlyozták milyen fontos az egyéni alapjogok védelme, valamint az eljárási biztosítékok tiszteletben tartása.A Parlament 2023 áprilisában - Tanáccsal folytatott megbeszélések előtt - fogadta el az átvilágítási rendelet és a menekültügyi eljárásokról szóló rendelet tárgyalási álláspontját.További információ az EU migrációs politikájáról.</w:t>
      </w:r>
    </w:p>
    <w:p>
      <w:pPr/>
      <w:r>
        <w:rPr/>
        <w:t xml:space="preserve">A bevándorlók visszaküldése: a legfontosabb tények</w:t>
      </w:r>
    </w:p>
    <w:p>
      <w:pPr/>
      <w:r>
        <w:rPr/>
        <w:t xml:space="preserve">2022-ben 141 060 embertől tagadták meg a belépést az EU-ba, a fő okok a következők voltak: nem rendelkeztek érvényes vízummal vagy tartózkodási engedéllyel (23%), illetve nem tudták igazolni a tartózkodás célját és feltételeit (23%).</w:t>
      </w:r>
    </w:p>
    <w:p>
      <w:pPr/>
      <w:r>
        <w:rPr/>
        <w:t xml:space="preserve">2022-ben az uniós országok 422 400 kiutasítási határozatot hoztak. A nem uniós állampolgárok kevesebb mint negyedét küldték vissza valamelyik Unión kívüli országba.A 2022-ben távozásra utasított főbb nemzetiségek az algériai, a marokkói és a pakisztáni voltak.</w:t>
      </w:r>
    </w:p>
    <w:p>
      <w:pPr/>
      <w:r>
        <w:rPr/>
        <w:t xml:space="preserve">Egyes menedékjog iránti kérelmek esetében egyszerűsített határátlépési eljárás</w:t>
      </w:r>
    </w:p>
    <w:p>
      <w:pPr/>
      <w:r>
        <w:rPr/>
        <w:t xml:space="preserve">A gyorsabb döntéshozatal és a menekültügyi eljárások hatékonysága érdekében a Bizottság az EU új menekültügyi és migrációs paktumának részeként egyszerűsített eljárást javasolt egyes menedékjogi kérelmek esetében.Az egyszerűsített eljárás 12 hetet biztosít a menedékjog iránti kérelmek elbírálására, valamint további 12 hetet az elutasított kérelmezők hazatoloncolására. A kísérő nélküli kiskorúak, a 12 év alatti gyermekek és családtagjaik, valamint az egészségügyi problémákkal küzdő személyek kérelmei nem kezelhetők az egyszerűsített eljárás keretein belül.</w:t>
      </w:r>
    </w:p>
    <w:p>
      <w:pPr/>
      <w:r>
        <w:rPr/>
        <w:t xml:space="preserve">Önkéntes távozás kontra kényszerű visszatérés</w:t>
      </w:r>
    </w:p>
    <w:p>
      <w:pPr/>
      <w:r>
        <w:rPr/>
        <w:t xml:space="preserve">Ha egy személy együttműködik a hatóságokkal, miután megkapta a kiutasítási határozatot, a távozás önkéntes, ellenkező esetben kényszerű. Az önkéntes távozás lehet támogatott (a fogadó ország pénzügyi/logisztikai támogatásával) vagy nem támogatott.</w:t>
      </w:r>
    </w:p>
    <w:p>
      <w:pPr/>
      <w:r>
        <w:rPr/>
        <w:t xml:space="preserve">Az Eurostat szerint 2022-ben az összes távzás 47%-a önkéntes volt.A Parlament szeretné, ha a tagállamok befektetnének a támogatott önkéntes távozási programokba, és előnyben részesítenék az önkéntes távozást, mivel az fenntarthatóbb és könnyebben megszervezhető, többek között a célországokkal való együttműködés tekintetében is.A visszatérési folyamatot akadályozó fő gyakorlati problémák közé tartozik a bevándorlók azonosítása és a szükséges dokumentumok beszerzése a nem uniós országok hatóságaitól.</w:t>
      </w:r>
    </w:p>
    <w:p>
      <w:pPr/>
      <w:r>
        <w:rPr/>
        <w:t xml:space="preserve">Az alapvető jogok védelme</w:t>
      </w:r>
    </w:p>
    <w:p>
      <w:pPr/>
      <w:r>
        <w:rPr/>
        <w:t xml:space="preserve">A Parlament 2023. áprilisában arra szólította az uniós országokat, hogy hozzanak létre független ellenőrzési mechanizmusokat az uniós és nemzetközi menekültügyi és emberi jogi szabályok tiszteletben tartásának biztosítása érdekében.Az ellenőrzésnek a határőrizet (a hivatalos határátkelőhelyek között), az átvilágítási eljárás, valamint a menekültügyi és kiutasítási eljárások alkalmazása során kell megvalósulnia. A független ellenőrző szerveknek értékelniük kell a befogadási és fogva tartási körülményeket is.</w:t>
      </w:r>
    </w:p>
    <w:p>
      <w:pPr/>
      <w:r>
        <w:rPr/>
        <w:t xml:space="preserve">Bővebben a bevándorlásról Európában</w:t>
      </w:r>
    </w:p>
    <w:p>
      <w:pPr/>
      <w:r>
        <w:rPr/>
        <w:t xml:space="preserve">Menekültügy és migráció az EU-ban: tények és számok</w:t>
      </w:r>
    </w:p>
    <w:p>
      <w:pPr/>
      <w:r>
        <w:rPr/>
        <w:t xml:space="preserve">A migráció lehetséges okai</w:t>
      </w:r>
    </w:p>
    <w:p>
      <w:pPr/>
      <w:r>
        <w:rPr/>
        <w:t xml:space="preserve">Az illegális migráció elleni küzdelem: jobb uniós határigazgatás</w:t>
      </w:r>
    </w:p>
    <w:p>
      <w:pPr/>
      <w:r>
        <w:rPr/>
        <w:t xml:space="preserve">A közös európai menekültügyi rendszer reformja</w:t>
      </w:r>
    </w:p>
    <w:p>
      <w:pPr/>
      <w:r>
        <w:rPr/>
        <w:t xml:space="preserve">Munkaerő-bevándorlás: az EU-ban való munkavégzés legális lehetőségeinek javítása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Szontagh Andrásné Annamária, sajtóattasé</w:t>
      </w:r>
    </w:p>
    <w:p>
      <w:pPr>
        <w:numPr>
          <w:ilvl w:val="0"/>
          <w:numId w:val="1"/>
        </w:numPr>
      </w:pPr>
      <w:r>
        <w:rPr/>
        <w:t xml:space="preserve">+36 1 411 3552</w:t>
      </w:r>
    </w:p>
    <w:p>
      <w:pPr>
        <w:numPr>
          <w:ilvl w:val="0"/>
          <w:numId w:val="1"/>
        </w:numPr>
      </w:pPr>
      <w:r>
        <w:rPr/>
        <w:t xml:space="preserve">andrasne.szontagh@europarl.europa.eu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 Magyarországi Kapcsolattartó Irodája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 Magyarországi Kapcsolattartó Irodája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 Magyarországi Kapcsolattartó Irodája
                <w:br/>
                <w:br/>
              </w:t>
            </w:r>
          </w:p>
        </w:tc>
      </w:tr>
    </w:tbl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https://hellosajto.hu/5263/kiutasitas-hany-bevandorlot-kuldenek-vissza-az-eu-ban/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3A9C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2023-08-17T16:25:23+00:00</dcterms:created>
  <dcterms:modified xsi:type="dcterms:W3CDTF">2023-08-17T16:25:23+00:00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