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Kutyabarát etikett: így intézz ügyeket a kutyáddal</w:t>
      </w:r>
      <w:bookmarkEnd w:id="1"/>
    </w:p>
    <w:p>
      <w:pPr/>
      <w:r>
        <w:rPr/>
        <w:t xml:space="preserve">A mai kutyatartás egyre inkább családtagként kezeli az ember legjobb barátját, így nem meglepő, hogy egyre több beülős hely, pláza és üzlethelyiség fogadja az ügyfeleket és vendégeket a négylábúak társaságában. A Yettel üzletei például már két éve kutyabarátok, így közel 100 üzletben lehet ügyet intézni kutyák társaságában. Azonban számos váratlan helyzet adódhat ilyen esetekben, hiszen kedvenceink sokszor nincsenek hozzászokva az új környezethez. Hogyan érdemes felkészülni ezekre az alkalmakra és mit tanácsol a szakember az útnak indulás előtt? Többek között ezen kérdésekre válaszol és oszt meg hasznos tippeket Damásdi Judit, a Hajógyári Kutyasuli vezetője.  </w:t>
      </w:r>
    </w:p>
    <w:p>
      <w:pPr/>
      <w:r>
        <w:rPr/>
        <w:t xml:space="preserve">Fontos már kölyökkorban elkezdeni</w:t>
      </w:r>
    </w:p>
    <w:p>
      <w:pPr/>
      <w:r>
        <w:rPr/>
        <w:t xml:space="preserve">Ha tudjuk, hogy kedvencünkkel fogunk ügyet intézni, érdemes előre készülni, főleg, ha a kisállat még nem járt idegen környezetben. Bizonyos kutyák kifejezetten érzékenyek az otthonitól eltérő hangokra, fényekre, és akár a padlófelületekre is, ahogy a tömeg, az új emberek is bántóak lehetnek számukra. Ahhoz, hogy a kisállatok hozzászokjanak ezekhez a változásokhoz, érdemes már kölyökkorban elkezdeni megismertetni velük a külső környezetet. Ezekben számos program nyújt támogatást; a gazdik segítségért fordulhatnak kifejezetten a kiskutyáknak szóló tanfolyamokhoz, mint például a Tükör Módszer hamarosan induló Online Kölyökkutya Programjához. A szakemberrel való együttműködés sokat segíthet abban, hogy a kedvencek jól kezeljék az őket ért stresszt és elkerüljék a pánikot.</w:t>
      </w:r>
    </w:p>
    <w:p>
      <w:pPr/>
      <w:r>
        <w:rPr/>
        <w:t xml:space="preserve">Tájékozódjunk előre a körülményekről</w:t>
      </w:r>
    </w:p>
    <w:p>
      <w:pPr/>
      <w:r>
        <w:rPr/>
        <w:t xml:space="preserve">Ha a kisállatokat előre felkészítjük a kihívásokra, az adott bevásárlóközpontban vagy üzletben még mindig adódhatnak meglepetések. A kedvencekre különböző szabályok és feltételek vonatkoznak, melyekről érdemes előre tájékozódni. A Yettel országszerte közel 100 üzlete kutyabarát; az ide érkezők számára is elérhető egy részletes házirend, melyben minden fontos információ megtalálható. Fontos, hogy mindig legyen a gazdiknál póráz, illetve oltási könyv, valamint ne feledkezzünk meg arról sem, hogy szájkosár használatára is szükség lehet. Az ivóvíz nem minden kutyabarát helyszínen biztosított, ezért praktikus kulacsot vagy kinyitható itatótálat és jutalomfalatokat is bekészíteni. A finom falatokkal megerősíthetjük a megfelelő viselkedést, ha kisállatunk végrehajtja a már tanult feladatokat (például: ül, fekszik, marad), valamint segíthetünk neki túllendülni egy-egy nehezebb helyzeten.</w:t>
      </w:r>
    </w:p>
    <w:p>
      <w:pPr/>
      <w:r>
        <w:rPr/>
        <w:t xml:space="preserve">Még a legnagyobb elővigyázatosság esetén is megtörténhet a baj, hogy elszökik a kutya, így ha gyakran visszük magunkkal, vagy egyszerűen egy extra biztosítékot szeretnénk, érdemes nyakörvre helyezhető nyomkövetőt beszerezni. A Yettelnél beszerezhető Blaupunkt GS02 nyomkövető eszköz és a hozzá tartozó mobilapplikáció segítségével a kisállatainkat mindig szem előtt tarthatjuk.</w:t>
      </w:r>
    </w:p>
    <w:p>
      <w:pPr/>
      <w:r>
        <w:rPr/>
        <w:t xml:space="preserve">A jó kutyás az, akit a környezete is annak tart</w:t>
      </w:r>
    </w:p>
    <w:p>
      <w:pPr/>
      <w:r>
        <w:rPr/>
        <w:t xml:space="preserve">A ’kutyabarát’ jelző nem azt jelenti, hogy kedvenceinket kontroll nélkül hagyhatjuk, ezért engedély nélkül semmiképp ne hagyjuk odamenni másokhoz. Természetesen ez fordítva is igaz: ha tudjuk, hogy kedvencünk nehezen viseli az idegeneket, akkor az üzletben tartózkodó más embereket is megkérhetjük, hogy ne közelítsenek hozzá, valamint ne simogassák meg. Fontos, hogy kisállatainkat soha ne hagyjuk magukra, még akkor sem, ha ügyesen tudnak egyhelyben várakozni. A pórázzal való kültéri megkötés sem megoldás, hiszen kedvenceink sorsa akkor is a mi felelősségünk, ha távol vagyunk tőlük: ne kockáztassunk olyan helyzeteket, melyekben akár más kutyával vagy kisgyermekkel találkozhatnak.</w:t>
      </w:r>
    </w:p>
    <w:p>
      <w:pPr/>
      <w:r>
        <w:rPr/>
        <w:t xml:space="preserve">Intő jelek, ha távoznunk kell</w:t>
      </w:r>
    </w:p>
    <w:p>
      <w:pPr/>
      <w:r>
        <w:rPr/>
        <w:t xml:space="preserve">Még a legalaposabb felkészülés ellenére is előfordulhat, hogy kedvenceink rosszul reagálnak az új ingerekre; ennek egyik leggyakoribb jele az intenzív lihegés, a száj szélének gyakori megnyalása, a fül és farok behúzása, valamint ha laposkúszásban, megfeszült testtel közlekedik. Ha ezeket tapasztaljuk, lehetőség szerint minél hamarabb távozzunk az üzletből, és a kisállatot ért stresszt szabad mozgással vagy játékkal oldjuk fel. Amennyiben erre nincs lehetőség, igyekezzünk nyugodt, halk, de határozott hangnemmel kommunikálni vele, és lassú, gerincmenti simításokkal biztosítani róla, hogy a helyzet nem veszélyes és csupán átmeneti. Ezekben az esetekben nem célra vezető a kisállatot ölbe venni, pórázát megfeszíteni, hiszen így megerősítjük abban, hogy a körülmények veszélyesek, bizonytalanok.</w:t>
      </w:r>
    </w:p>
    <w:p>
      <w:pPr/>
      <w:r>
        <w:rPr/>
        <w:t xml:space="preserve">Szerencsére egyre több üzlet ismeri fel a kutyabarát minősítés árnyalatait, mely túlmutat azon, hogy kedvenceinket egyszerűen magunkkal vihetjük. A Yettel kutyák fogadására is felkészített, közel 100 ügyintézési pontján például félreeső pultoknál biztosíthatnak ügyintézést kutyásoknak, korlátozva az üzlethelyiségben egy időben tartózkodó ebek számát. Ezekben az üzletekben biztosítanak ivóvizet is a kutyák számára, amit rendszeresen tisztántartott itatótálból kínálnak a „négylábú vásárlóknak”. Így lehet az ügyintézés egyszerre ügyfél- és állatbarát.</w:t>
      </w:r>
    </w:p>
    <w:p>
      <w:pPr/>
      <w:r>
        <w:rPr/>
        <w:t xml:space="preserve">Mit tehet egy kereskedő, hogy üzlete állatbaráttá válhasson?</w:t>
      </w:r>
    </w:p>
    <w:p>
      <w:pPr/>
      <w:r>
        <w:rPr/>
        <w:t xml:space="preserve">Egy üzlet állatbaráttá alakítása számos szemponttól függhet. Amit elsőként érdemes megvizsgálni, hogy egy különálló, utcáról nyíló helyiségről van-e szó, mert ebben az esetben egyszerűbb a helyzet, hiszen itt főleg a tulajdonoson múlik, hogy engedélyezi-e az állatok betérését. Amennyiben igen, úgy a technikai követelményeken túl – például rendszeresen tisztított és friss vízzel feltöltött itatótál kihelyezése – érdemes felkészíteni a személyzetet is. Ha azonban az üzlethelyiség egy bevásárlóközpontban van, akkor a kutyabarátság függvénye, hogy maga az áruház legyen állatbarát. Ebben az esetben a pláza saját szabályzatának megfelelően kell eljárni, valamint ekkor is érdemes felkészíteni az üzlet személyzetét és tájékoztatni a szomszédos boltokat a változásról.</w:t>
      </w:r>
    </w:p>
    <w:p>
      <w:pPr/>
      <w:r>
        <w:rPr/>
        <w:t xml:space="preserve">Sajtókapcsolat:</w:t>
      </w:r>
    </w:p>
    <w:p>
      <w:pPr>
        <w:numPr>
          <w:ilvl w:val="0"/>
          <w:numId w:val="1"/>
        </w:numPr>
      </w:pPr>
      <w:r>
        <w:rPr/>
        <w:t xml:space="preserve">sajto@yettel.hu</w:t>
      </w:r>
    </w:p>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https://hellosajto.hu/5244/kutyabarat-etikett-igy-intezz-ugyeket-a-kutyaddal/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2023-08-17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534FC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2023-08-17T15:44:57+00:00</dcterms:created>
  <dcterms:modified xsi:type="dcterms:W3CDTF">2023-08-17T15:44:57+00:00</dcterms:modified>
</cp:coreProperties>
</file>

<file path=docProps/custom.xml><?xml version="1.0" encoding="utf-8"?>
<Properties xmlns="http://schemas.openxmlformats.org/officeDocument/2006/custom-properties" xmlns:vt="http://schemas.openxmlformats.org/officeDocument/2006/docPropsVTypes"/>
</file>