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Stabilitás a GVH Versenytanácsában, két tagot újra kinevezett Novák Katalin</w:t>
      </w:r>
      <w:bookmarkEnd w:id="1"/>
    </w:p>
    <w:p>
      <w:pPr/>
      <w:r>
        <w:rPr/>
        <w:t xml:space="preserve">Novák Katalin köztársasági elnök újabb hat évre a Gazdasági Versenyhivatal (GVH) Versenytanácsának tagjává nevezte ki Váczi Nórát és Kuritár Dávidot. Rigó Csaba Balázs, a GVH elnöke a kinevezést kezdeményező javaslatában azt írta: „Mindkét versenytanácstag elkötelezett a verseny tisztasága és szabadsága iránt és megítélésem szerint továbbra is versenytanácstagként tudnák a leghatékonyabban szolgálni a magyar emberek és fogyasztók védelmét.”</w:t>
      </w:r>
    </w:p>
    <w:p>
      <w:pPr/>
      <w:r>
        <w:rPr/>
        <w:t xml:space="preserve">Rigó Csaba Balázs, a Gazdasági Versenyhivatal elnöke javaslatára Novák Katalin köztársasági elnök Váczi Nórát és Kuritár Dávidot – a hat éves megbízatásuk megszűnését követően – újabb hat évre kinevezte a GVH Versenytanácsának tagjává.</w:t>
      </w:r>
    </w:p>
    <w:p>
      <w:pPr/>
      <w:r>
        <w:rPr/>
        <w:t xml:space="preserve">Váczi Nóra 2001 szeptemberében pályakezdőként csatlakozott a Gazdasági Versenyhivatalhoz, 2010 szeptemberéig versenyfelügyeleti vizsgálói feladatokat látott el, illetőleg 2008-tól két évig nemzeti szakértőként az Európai Bizottság Információs Társadalom és Média Főigazgatóságán dolgozott. Először 2010 októberétől, hat évre lett a GVH Versenytanácsának tagja. 2016 októbere és 2017 szeptembere között a GVH Döntéshozatalt Támogató Csoportjának vezetője volt, majd 2017. szeptember 1-je óta ismét a GVH Versenytanácsának tagjának nevezték ki. Harmadik hat éves mandátumát 2023. szeptember 1-jén kezdheti meg. Az Európai Versenyhatóságok Hálózata (ECN) horizontális megállapodásokkal és erőfölénnyel való visszaélésekkel foglalkozó munkacsoportjának munkájában is részt vesz a GVH képviselőjeként.</w:t>
      </w:r>
    </w:p>
    <w:p>
      <w:pPr/>
      <w:r>
        <w:rPr/>
        <w:t xml:space="preserve">Kuritár Dávid egy nemzetközi ügyvédi iroda versenyjogi csapatában volt ügyvédjelölt mielőtt 2011-ben elkezdett dolgozni a Gazdasági Versenyhivatalnál. Az első évben versenytanácsi titkárságvezetőként, majd vizsgálóként dolgozott 2015-ig. Ezután egy évig a Bírósági Képviseleti Iroda jogtanácsosa, majd kinevezéséig a GVH Kartell Irodájának vezetője volt. 2017. szeptember 11-i hatállyal nevezték ki a Versenytanács tagjává, így második hat éves mandátumát 2023. szeptember 11-én kezdheti meg. A GVH képviseletében tagja az Európai Versenyhatóságok Hálózata (ECN) Kartell Munkacsoportjának.</w:t>
      </w:r>
    </w:p>
    <w:p>
      <w:pPr/>
      <w:r>
        <w:rPr/>
        <w:t xml:space="preserve">A GVH Versenytanácsa törvényben meghatározott feladatokat lát el: meghozza a versenyfelügyeleti eljárásokat érdemben lezáró döntéseket és elbírálja a vizsgálók – versenyfelügyeleti eljárás során hozott – végzései ellen benyújtott jogorvoslati kérelmeket. A Versenytanács munkáját a Versenytanács elnöke – aki egyben a GVH egyik elnökhelyettese is – szervezi és irányítja, az egyes ügyeket a Versenytanács elnöke által kijelölt három-, vagy öttagú versenytanács bírálja el. A Versenytanács tagjai – versenyfelügyeleti feladataik mellett – közreműködnek a GVH versenypártolási és a versenykultúra fejlesztése érdekében végzett tevékenységében is.</w:t>
      </w:r>
    </w:p>
    <w:p>
      <w:pPr/>
      <w:r>
        <w:rPr/>
        <w:t xml:space="preserve">A Versenytanács elnöke és tagjai döntéshozataluk során függetlenek, a jogszabályok alapján, meggyőződésüknek megfelelően döntenek, döntéseikkel összefüggésben nem befolyásolhatók és nem utasíthatók. A Versenytanács döntéseivel szemben bírói felülvizsgálat kérhető.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https://hellosajto.hu/5211/stabilitas-a-gvh-versenytanacsaban-ket-tagot-ujra-kinevezett-novak-katalin/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55DB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2023-08-15T16:48:02+00:00</dcterms:created>
  <dcterms:modified xsi:type="dcterms:W3CDTF">2023-08-15T16:48:02+00:00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