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Alfa: akár a 650 millió forintot is elérheti a hétvégi viharkár</w:t>
      </w:r>
      <w:bookmarkEnd w:id="1"/>
    </w:p>
    <w:p>
      <w:pPr/>
      <w:r>
        <w:rPr/>
        <w:t xml:space="preserve">Közel 2 ezer kárbejelentés érkezett augusztus első napjaiban az Alfa Vienna Insurance Group Biztosító Zrt.-hez.</w:t>
      </w:r>
    </w:p>
    <w:p>
      <w:pPr/>
      <w:r>
        <w:rPr/>
        <w:t xml:space="preserve">A július utolsó 3 hetét végig kísérő viharok, kisebb-nagyobb jégverések 7 ezer db kárbejelentést eredményeztek. A várható összes kár (júl. 10. – aug 5. között) elérheti a 730 millió forintot. A legtöbb káreseményt Szabolcs-Szatmár-Bereg és Baranya vármegyékből jelezték, a városok közül pedig a legtöbben Budapestről értesítették a biztosítótársaságot. Az Országos Meteorológiai Szolgálat szerint a napokban újabb hasonló időjárási eseményre lehet számítani.</w:t>
      </w:r>
    </w:p>
    <w:p>
      <w:pPr/>
      <w:r>
        <w:rPr/>
        <w:t xml:space="preserve">Az egész országra lecsapó vihar nyomán a piacvezető lakásbiztosítóhoz augusztus első 4 napjában közel kétezren jelentettek be kárigényt. A tomboló szél és felhőszakadás leginkább a Szabolcs-Szatmár-Bereg és a Baranya vármegyékben élőknél okozta a legnagyobb gondot, innen érkezett a legtöbb bejelentés. A városok közül a legtöbb káresetet Budapestről (862 db) jelentették a biztosítónál.</w:t>
      </w:r>
    </w:p>
    <w:p>
      <w:pPr/>
      <w:r>
        <w:rPr/>
        <w:t xml:space="preserve">Az Alfa Biztosító szakértői még legalább 5700 db további esetre számítanak az augusztus eleji viharok nyomán. Becslésük szerint a teljes kárérték elérheti a 650 millió forintot. A bejelentések 41 százalékánál a felhőszakadás, 28 százaléknál pedig a beázás okozott jelentős károkat.</w:t>
      </w:r>
    </w:p>
    <w:p>
      <w:pPr/>
      <w:r>
        <w:rPr/>
        <w:t xml:space="preserve">A biztosítótársaság kiemelte, a hétvégén is teljes kapacitással folyamatosan dolgoznak a kárbejelentések feldolgozásán. Azt kérik ügyfeleiktől, hogy lehetőség szerint dokumentálják képekkel a viharok okozta károkat, mielőtt elkezdik a halasztást nem tűrő helyreállítási munkákat, és a károk bejelentéséhez használják az online ügyfélszolgálati csatornákat.</w:t>
      </w:r>
    </w:p>
    <w:p>
      <w:pPr/>
      <w:r>
        <w:rPr/>
        <w:t xml:space="preserve">Az Országos Meteorológiai Szolgálat előrejelzése hasonlóan viharokkal teli napokat jósol. Az Alfa Biztosító a mostani esetek kapcsán is hangsúlyozza a kármegelőzés fontosságát, felhívva a figyelmet az előrelátásra, az óvatosságra is, mivel tapasztalataik szerint a károk nagy része odafigyeléssel, felkészüléssel megelőzhető. Vihar esetén javasolják a járművek fedett helyen történő tárolását, az ablakok zárva tartását. Mindemellett fontos az elektronikai berendezések védelme; érdemes túlfeszültség elleni berendezéseket használni, és viharos időben lecsatlakoztatni a készülékeket a hálózatról. Fokozott figyelmet kell fordítani a házi kedvenceink számára a védett helyek kialakítására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Drevenka Edit</w:t>
      </w:r>
    </w:p>
    <w:p>
      <w:pPr>
        <w:numPr>
          <w:ilvl w:val="0"/>
          <w:numId w:val="1"/>
        </w:numPr>
      </w:pPr>
      <w:r>
        <w:rPr/>
        <w:t xml:space="preserve">drevenka.edit@alfa.hu</w:t>
      </w:r>
    </w:p>
    <w:p>
      <w:pPr/>
      <w:r>
        <w:rPr/>
        <w:t xml:space="preserve">Eredeti tartalom: Alfa Vienna Insurance Group Biztosító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https://hellosajto.hu/4992/alfa-akar-a-650-millio-forintot-is-elerheti-a-hetvegi-viharkar/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Alfa Vienna Insurance Group Biztosító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CB56D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2023-08-08T16:45:46+00:00</dcterms:created>
  <dcterms:modified xsi:type="dcterms:W3CDTF">2023-08-08T16:45:46+00:00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