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Összefoglaló készült az élelmiszertermelő állatok antibiotikumos kezeléséről</w:t>
      </w:r>
      <w:bookmarkEnd w:id="1"/>
    </w:p>
    <w:p>
      <w:pPr/>
      <w:r>
        <w:rPr/>
        <w:t xml:space="preserve">Magyarország több mint egy évtizede szolgáltat önkéntesen adatot az antibiotikum tartalmú állatgyógyászati készítmények nagykereskedelméről, 2024-től azonban az eladás mellett már a felhasználási adatokat is kötelező lesz megküldeni az Európai Gyógyszerügynökségnek (EMA). Az EU-s jelentésre is készülve hazánkban 2022 januárjától kell az állatorvosoknak havonta jelentést készíteniük az élelmiszertermelő állatoknál felhasznált antibiotikumokról.</w:t>
      </w:r>
    </w:p>
    <w:p>
      <w:pPr/>
      <w:r>
        <w:rPr/>
        <w:t xml:space="preserve">A Nébih elkészítette az első – adatgyűjtés szempontjából bevezető – jelentési év eredményeinek kiértékelését. Általánosságban elmondható, hogy magas volt a pontatlan adatszolgáltatás aránya, a hivatal szakembereinek számos alkalommal kellett egyeztetniük az állatorvosokkal. A jelentések mintegy harmadánál volt szükség utólagos korrekcióra az adattisztítás során, a hibák leggyakrabban a mértékegység helytelen kiválasztásából, vagy a tévesen megadott állatlétszámból adódtak.</w:t>
      </w:r>
    </w:p>
    <w:p>
      <w:pPr/>
      <w:r>
        <w:rPr/>
        <w:t xml:space="preserve">A kiértékelt adatok alapján a felhasznált antibiotikumok mértéke jelentősen eltér a forgalmazott mennyiségektől. A Nébih ezúton is szeretné felhívni az adatszolgáltatásra kötelezettek figyelmét, hogy a rendszeres és a valóságnak megfelelő jelentés amellett, hogy jogszabályi kötelezettség, kiemelt szakágazati érdek is. Jelentős részben ugyanis ezen adatok tükrözik a Magyarországon zajló folyamatok sikerességét az antimikrobiális rezisztencia elleni küzdelemben. Az első év során a hatóság nem szankcionálta a jelentési hajlandóság hiányát, azonban idén ősszel a Nébih újabb ellenőrzési kampányt tervez, amely során a jogszabályi követelményt nem teljesítők már számíthatnak intézkedésre.</w:t>
      </w:r>
    </w:p>
    <w:p>
      <w:pPr/>
      <w:r>
        <w:rPr/>
        <w:t xml:space="preserve">A jelentések szerint 2022-ben Magyarországon állatgyógyászati célra legnagyobb mértékben D kategóriába* tartozó, azaz óvatosan használható készítményeket alkalmaztak. Megnyugtató, hogy A kategóriás, azaz kerülendő, kizárólag humán kezelésre fenntartott hatóanyagot tartalmazó szerek alkalmazásáról egyáltalán nem érkezett jelentés. Fokozott figyelmet érdemelnek a B kategóriás – korlátozottan használható – készítmények, amelyeknél az eladások EU-s átlaga évről évre csökken, azonban Magyarországon mind az eladások, mind a felhasználás terén nagy arányban jelennek meg az adatok között. Kiemelt cél a jövőben ezen, kritikusan fontos hatóanyagot tartalmazó, B kategóriás szerek használatának visszaszorítása.</w:t>
      </w:r>
    </w:p>
    <w:p>
      <w:pPr/>
      <w:r>
        <w:rPr/>
        <w:t xml:space="preserve">Az értékelés rámutatott, továbbra is jelentős hazánkban az élelmiszertermelő állatoknál a csoportos kezelések aránya. Ennek túlsúlyát a jövőben az egyedi, célzott kezelés felé kell majd eltolni. A legnagyobb mennyiségben alkalmazott hatóanyagcsoportok egyértelműen a penicillinek (amoxicillin) és a tetraciklinek (doxiciklin) voltak, azonban a különböző ágazatokban eltérések tapasztalhatóak a „top 5” felhasznált hatóanyagoknál. További részletek alábbi cikkünkben olvashatóak: https://portal.nebih.gov.hu/-/antibiotikum-felhasznalas-2022</w:t>
      </w:r>
    </w:p>
    <w:p>
      <w:pPr/>
      <w:r>
        <w:rPr/>
        <w:t xml:space="preserve">A Nébih, az eddigi tapasztalatok és visszajelzések alapján, folyamatosan dolgozik az adatrögzítő felület „felhasználóbarátabbá” tételén. A hivatal a jövőben is várja a rendszert használó állatorvosok észrevételeit, javaslatait.</w:t>
      </w:r>
    </w:p>
    <w:p>
      <w:pPr/>
      <w:r>
        <w:rPr/>
        <w:t xml:space="preserve">*A készítmények besorolása az EMA antimikrobiális tanácsadó szakértői csoport által meghatározott AMEG kategóriák szerint történik: A – kerülendő, B – korlátozott, C – körültekintően, D – óvatosan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https://hellosajto.hu/4972/osszefoglalo-keszult-az-elelmiszertermelo-allatok-antibiotikumos-kezeleserol/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E08F6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2023-08-07T16:25:00+00:00</dcterms:created>
  <dcterms:modified xsi:type="dcterms:W3CDTF">2023-08-07T16:25:00+00:00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