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Még több idő a kreativitásra: új határidővel várják a „Nagyi szerint” alkotásokat</w:t>
      </w:r>
      <w:bookmarkEnd w:id="1"/>
    </w:p>
    <w:p>
      <w:pPr/>
      <w:r>
        <w:rPr/>
        <w:t xml:space="preserve">A Nébih Maradék nélkül programjának munkatársai a „Nagyi szerint” című rajzpályázatra jelentkezők számára hosszabb határidőt biztosítanak, így az alkotások beküldésére egészen augusztus 31-ig lesz lehetőségük. A pályázat a nagyszülőktől eltanulható, élelmiszerpazarlást mérséklő praktikákat, a generációkon átívelő jó háztartási gyakorlatokat helyezi a középpontba. A legkiemelkedőbb pályaművek készítői értékes díjakban részesülnek, alkotásaikkal pedig egy utcatárlaton a nagyközönségnek is bemutatkozhatnak.</w:t>
      </w:r>
    </w:p>
    <w:p>
      <w:pPr/>
      <w:r>
        <w:rPr/>
        <w:t xml:space="preserve">A felmerülő igényeknek eleget téve új határidővel, egészen augusztus 31-ig beküldhetőek a Maradék nélkül program rajzpályázatára készített rajzos beszámolók. A hivatal munkatársai arra kérik az alkotni vágyó fiatalokat, hogy rajzaikon keresztül mutassák meg, milyen személyes élményeket, tanítást kaptak a nagyszüleiktől a konyhai praktikák, különösen az élelmiszerpazarlás csökkentése kapcsán. Pályaműveiket három korosztályban ‒ alsó tagozat, felső tagozat és  középiskola ‒ adhatják le a program honlapján leírtaknak megfelelően.A pályamunkákat elbíráló szakmai zsűri díjazottjai értékes jutalomban részesülnek, továbbá a hivatal a közönség kedvencei és a legaktívabb iskola részére is ajándékkal készül. Mindezek mellett pedig a legkiemelkedőbb alkotásokból idén is utcatárlat nyílik a Nébih II. kerületi központjában. </w:t>
      </w:r>
    </w:p>
    <w:p>
      <w:pPr/>
      <w:r>
        <w:rPr/>
        <w:t xml:space="preserve">A rajzpályázatot a Nagycsaládosok Országos Egyesülete szakmai partnerként, több vállalkozás pedig tárgynyereménnyel támogatja.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https://hellosajto.hu/4929/meg-tobb-ido-a-kreativitasra-uj-hataridovel-varjak-a-nagyi-szerint-alkotasokat/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C1A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2023-08-03T17:55:56+00:00</dcterms:created>
  <dcterms:modified xsi:type="dcterms:W3CDTF">2023-08-03T17:55:56+00:00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