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Nemzetközi szintű gyógyszerkutatás a Debreceni Egyetemen</w:t>
      </w:r>
      <w:bookmarkEnd w:id="1"/>
    </w:p>
    <w:p>
      <w:pPr/>
      <w:r>
        <w:rPr/>
        <w:t xml:space="preserve">Ígéretesen alakulnak azok a kutatások a Debreceni Egyetem Gyógyszerésztudományi Karán, amelyek legfőbb célja a hirtelen szívhalál megelőzését szolgáló, valamint a rákos daganatok sejtjeinek szaporodását gátló új gyógyszerhatóanyagok kifejlesztése.</w:t>
      </w:r>
    </w:p>
    <w:p>
      <w:pPr/>
      <w:r>
        <w:rPr/>
        <w:t xml:space="preserve">Megszülettek az első eredményeket mutató adatok abban a kutatásban, amelyet a Debreceni Egyetem Gyógyszerésztudományi Kar (DE GYTK) Pharmamodul Kutatócsoportja folytat. A patkányokon végzett állatkísérletek fő célja a hirtelen szívhalál, az iszkémia, az infarktus megelőzése, de a daganatok ellen is felveszik a küzdelmet. A kutatás kiemelkedő jelentőségű, hiszen hazánkban a legtöbben kardiovaszkuláris betegségek miatt veszítik életüket, a második leggyakoribb halálok pedig a daganatok kialakulása. A debreceni kutatók olyan hatóanyagokat keresnek, amelyek segíthetnek az ilyen esetek számának csökkentésében.</w:t>
      </w:r>
    </w:p>
    <w:p>
      <w:pPr/>
      <w:r>
        <w:rPr/>
        <w:t xml:space="preserve">"Modellezzük a szív iszkémiás állapotát, amikor ez a szervünk a sokféle sejthalál miatt nem kap elég tápanyagot, vért, oxigént. Kettes típusú diabéteszes állatokat is vizsgálunk" – fejtette ki a nyolcfős kutatócsoport vezetője, a DE GYTK Gyógyszerhatástani Tanszék korábbi vezetője.</w:t>
      </w:r>
    </w:p>
    <w:p>
      <w:pPr/>
      <w:r>
        <w:rPr/>
        <w:t xml:space="preserve">Tósaki Árpád professzor a hirek.unideb.hu-nak elmondta: a Gyógyszerészkémiai Tanszék munkatársai olyan új, a szervezet számára előnyös kénhidrogént leadó vegyületeket állítanak elő szintézissel, amelyek a sejtelhalásokat meggátolják. Ezektől komoly eredményeket várnak.</w:t>
      </w:r>
    </w:p>
    <w:p>
      <w:pPr/>
      <w:r>
        <w:rPr/>
        <w:t xml:space="preserve">Az új hatóanyagoktól azt is remélik, hogy hatékonyan pusztítják majd a daganatsejteket, méghozzá úgy, hogy közben ne vagy csak minimálisan akadályozzák az egészséges sejtek működését, illetve minél kevesebb mellékhatást okozzanak.</w:t>
      </w:r>
    </w:p>
    <w:p>
      <w:pPr/>
      <w:r>
        <w:rPr/>
        <w:t xml:space="preserve">A professzor arról is beszámolt, hogy a munka során szorosan együttműködnek egy mosonmagyaróvári munkacsoporttal, akik akkreditált laborukban végeznek a Pharmamodul Kutatócsoport számára különböző vizsgálatokat.</w:t>
      </w:r>
    </w:p>
    <w:p>
      <w:pPr/>
      <w:r>
        <w:rPr/>
        <w:t xml:space="preserve">Az Eötvös Loránd Kutatási Hálózat pályázatán elnyert és 2027 végéig biztosított forrásnak köszönhetően kezdték el a kutatást a szakemberek alig több mint egy éve, de máris vannak reményt keltő eredmények, melyeket a közelmúltban nemzetközi tudományos lapokban is publikáltak.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Tósaki Árpád professzor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https://hellosajto.hu/4716/nemzetkozi-szintu-gyogyszerkutatas-a-debreceni-egyetemen/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2023-07-28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64E70C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2023-07-28T14:53:14+00:00</dcterms:created>
  <dcterms:modified xsi:type="dcterms:W3CDTF">2023-07-28T14:53:14+00:00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