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mezőgazdaság akár 30 millió ember ellátására képes</w:t>
      </w:r>
      <w:bookmarkEnd w:id="1"/>
    </w:p>
    <w:p>
      <w:pPr/>
      <w:r>
        <w:rPr/>
        <w:t xml:space="preserve">A Kárpát-medence élelmiszer ellátásának lehetséges megoldásai az elmúlt évek globális kihívásainak tükrében címmel tartottak kerekasztal-beszélgetést július 20-án Tusványoson, a MATE társszervezésével megvalósuló Tamási Áron Székelyföldi Agro-kultúra Sátorban.</w:t>
      </w:r>
    </w:p>
    <w:p>
      <w:pPr/>
      <w:r>
        <w:rPr/>
        <w:t xml:space="preserve">A beszélgetés résztvevői Dr. Gyuricza Csaba, a MATE rektora, Nagy István agrárminiszter, Győrffy Balázs, a Nemzeti Agrárgazdasági Kamara elnöke, Jakab István, a MAGOSZ elnöke és az Országgyűlés alelnöke, valamint Tánczos Barna szenátor voltak.</w:t>
      </w:r>
    </w:p>
    <w:p>
      <w:pPr/>
      <w:r>
        <w:rPr/>
        <w:t xml:space="preserve">Mint azt Dr. Gyuricza Csaba, a MATE rektora a kerekasztal-beszélgetés során hangsúlyozta, olyan súlyos és összetett kihívásokkal még nem nézett szembe az emberiség, mint ami napjainkban tapasztalható, emellett pedig a gazdatársadalmat egyszerre sújtja öt, hat, hét probléma. Mint emlékeztett, az elmúlt évtizedekben az emberiség elkényelmesedett, nem voltak háborúk, nem voltak világjárványok, így ezek elérkeztével a logisztikai rendszer érthetően akadozott. A gondolkodásunkat, működésünket tehát úgy kell átalakítani, hogy a határok lezárultával is biztonságosan el tudjuk látni a lakosságot. És ne csak búzából, kukoricából legyen meg az elegendő mennyiség, hanem más élelmiszerek, termékek tekintetében is elengedhetetlen az önrendelkezés – ehhez pedig elengedhetetlen a feldolgozó szektor azonnali fejlesztése. Ebben a folyamatban az egyetemnek az a feladata, hogy a korszerű tudást a lehető leggyorsabban átadja, hogy a szakemberek minél hamarabb megfelelően tudjanak alkalmazkodni a változó kihívásokhoz.</w:t>
      </w:r>
    </w:p>
    <w:p>
      <w:pPr/>
      <w:r>
        <w:rPr/>
        <w:t xml:space="preserve">A rektor arra is rámutatott, hogy jelenleg a magyar mezőgazdaság csupán alapanyagok tekintetében képes ellátni 20 millió embert, ám a jövőbeli fejlesztések, valamint a hatékonyság és a tudatosság növelése révén alapanyagokkal és feldolgozott termékekkel akár 30 millió ember biztonságos ellátása is megvalósítható.</w:t>
      </w:r>
    </w:p>
    <w:p>
      <w:pPr/>
      <w:r>
        <w:rPr/>
        <w:t xml:space="preserve">Nagy István agrárminiszter emlékeztetett, hogy a napjainkban tapasztalható kihívásokban meg kell találni a lehetőségeket. Az önellátás fontosságára utalva egy példát idézett fel, mely szerint Magyarország tejgyártása ugyan biztosított volt a pandémia idején, hiszen a tej és a doboz egyaránt rendelkezésre állt, ugyanakkor a termék mégsem kerülhetett a boltok polcaira, hiszen az Olaszországban gyártott kupakok kamionokban rekedtek a határon. Ezek a kihívások ugyanakkor azt eredményezték, hogy a magyar kormány szorosabbra fűzte kapcsolatait a gazdákkal, gazdaszervezetekkel, az érdekek érvényesítése pedig közös erővel zajlik a problémák minél hatékonyabb megoldása érdekében.</w:t>
      </w:r>
    </w:p>
    <w:p>
      <w:pPr/>
      <w:r>
        <w:rPr/>
        <w:t xml:space="preserve">Győrffy Balázs, a NAK elnöke rámutatott, hogy az emberek a pandémia idején kezdték el igazán értékelni az élelmiszerek elérhetőségét, ami rávilágított arra, hogy az élelmiszerek forrása és az önrendelkezés mennyire fontos tényező a létbiztonság biztosításához. A fenti problémákkal kapcsolatos rendszeres egyeztetések ugyanakkor rendkívül fontosak ahhoz, hogy ezekből a problémákból előnyt kovácsoljunk.</w:t>
      </w:r>
    </w:p>
    <w:p>
      <w:pPr/>
      <w:r>
        <w:rPr/>
        <w:t xml:space="preserve">Jakab István rámutatott, hogy a Kárpát-medencében jelenleg kegyelmi állapot van, a problémákkal kapcsolatos egyeztetések, intézkedések pozitív hozadékai pedig egyértelműen érezhetőek. Állandó napirenden van ugyanakkor Ukrajna mezőgazdaságának problémaköre, ahol 41 millió hektár kiváló csernozjom talajú termőföld áll rendelkezésre, a legkorszerűbb amerikai eszközökkel gazdálkodva, ám olyan technológiákat is alkalmazva, amelyek jó ideje tiltottak az Európai Unióban.</w:t>
      </w:r>
    </w:p>
    <w:p>
      <w:pPr/>
      <w:r>
        <w:rPr/>
        <w:t xml:space="preserve">Az elmúlt száz évben nem volt olyan jelentős szerepe az agráriumnak és ehhez kapcsolódóan az agrár-felsőoktatásnak, mint napjainkban. Mindeközben az agrártudományokban ugrásszerű fejlődés tapasztalható, a folyamatos technológiai változásokat pedig mind a gyakorlatban, mint az agrár-felsőoktatásban le kell követni.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7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Székely Gazdaszervezetek Szövetsége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Székely Gazdaszervezetek Szövetsége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https://hellosajto.hu/4532/a-magyar-mezogazdasag-akar-30-millio-ember-ellatasara-kepes/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B10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2023-07-21T17:19:36+00:00</dcterms:created>
  <dcterms:modified xsi:type="dcterms:W3CDTF">2023-07-21T17:19:36+00:00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