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tej és tejtermékek értékesítési ára 4–11 százalékkal mérséklődött</w:t>
      </w:r>
      <w:bookmarkEnd w:id="1"/>
    </w:p>
    <w:p>
      <w:pPr/>
      <w:r>
        <w:rPr/>
        <w:t xml:space="preserve">Az AKI PÁIR adatai szerint Magyarországon a nyerstej országos termelői átlagára 161,96 forint/kilogramm volt 2023 júniusában. A fehérjetartalom 0,1 százalékpontos, a zsírtartalom 0,05 százalékpontos romlása, valamint az alapár 4 százalékos csökkenése mellett a nyerstej átlagára 6 százalékkal mérséklődött 2023 júniusában a 2023. májusihoz képest, és 1 százalékkal meghaladta az előző év azonos hónapjának átlagárát. A nyerstej felvásárlása 2023 júniusában az előző havi mennyiségtől 8 százalékkal, a 2022. júniusitól 3 százalékkal maradt el. A nyerstej kiviteli ára 130,99 forint/kilogramm volt 2023 júniusában, az előző havihoz képest 14 százalékkal nőtt, míg az előző év azonos hónapjához viszonyítva 29 százalékkal csökkent. A kiviteli ár 19 százalékkal elmaradt a termelői átlagártól. Az AKI PÁIR adatai szerint a nyerstej kiszállítása 1 százalékkal csökkent 2023 júniusában az előző év azonos hónapjához viszonyítva.</w:t>
      </w:r>
    </w:p>
    <w:p>
      <w:pPr/>
      <w:r>
        <w:rPr/>
        <w:t xml:space="preserve">A nyerstej árának egy hónap alatti csökkenése a termékpálya további fázisaiban is megmutatkozott. Az AKI PÁIR adatai szerint a tej és tejtermékek értékesítési ára közül a trappista sajt (–4 százalék), a gyümölcsös joghurt és a tejföl (egyaránt –5 százalék), az adagolt vaj (–6 százalék), a 2,8 százalék zsírtartalmú dobozos friss tej (–7 százalék), az 1,5 százalék zsírtartalmú dobozos tartós tej (–9 százalék), a 2,8 százalék zsírtartalmú dobozos tartós tej (–11 százalék) értékesítési ára csökkent.</w:t>
      </w:r>
    </w:p>
    <w:p>
      <w:pPr/>
      <w:r>
        <w:rPr/>
        <w:t xml:space="preserve">További információk e témában az Agrárpiaci jelentések – Tej és tejtermékek című kiadványunkban olvashatók, mely innen érhető el: 7.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https://hellosajto.hu/4509/a-tej-es-tejtermekek-ertekesitesi-ara-4-11-szazalekkal-merseklodott/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28D2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2023-07-20T19:05:09+00:00</dcterms:created>
  <dcterms:modified xsi:type="dcterms:W3CDTF">2023-07-20T19:05:09+00:00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