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Összességében pozitív tapasztalatokkal zárult a strandbüfék ellenőrzése</w:t>
      </w:r>
      <w:bookmarkEnd w:id="1"/>
    </w:p>
    <w:p>
      <w:pPr/>
      <w:r>
        <w:rPr/>
        <w:t xml:space="preserve">Pozitív eredményekkel zárultak az idei évben kibővített nyári szezonális élelmiszerlánc-ellenőrzés során elvégzett strandbüfé-ellenőrzések. A közel két hónapig tartó ellenőrzés-sorozat első két hetében zajlottak a strandbüfé-ellenőrzések, melyek során országosan 241 létesítményt vizsgáltak meg a szakemberek. Ezek nagy része a jogszabályoknak megfelelően üzemel, az ellenőrök ugyanakkor hiányosságokat is találtak, jellemzően a higiénia területén – összegezte a tapasztalatokat dr. Felkai Beáta Olga, élelmiszeriparért és kereskedelempolitikáért felelős helyettes államtitkár.</w:t>
      </w:r>
    </w:p>
    <w:p>
      <w:pPr/>
      <w:r>
        <w:rPr/>
        <w:t xml:space="preserve">A megújult, még komplexebb nyári ellenőrzések során a szakemberek kiemelten koncentrálnak – az évszakból adódóan – nagy népszerűségnek örvendő strandbüfékre is, melyek kontrolljára már az ellenőrzési időszak első két hetében sor került, ami persze nem jelenti azt, hogy a terület a továbbiakban felügyelet nélkül marad.</w:t>
      </w:r>
    </w:p>
    <w:p>
      <w:pPr/>
      <w:r>
        <w:rPr/>
        <w:t xml:space="preserve">A strandbüfék ellenőrzésének fókuszában az éttermek higiéniai állapotának megfelelősége, az alapanyagok nyomonkövethetősége és kezelése állt. Továbbá kiemelt figyelmet kaptak a hűtést igénylő alapanyagok és a megfelelő hűtési kapacitás is. Az ellenőrök figyelemmel kísérték a vonatkozó szabályozás szerinti, az élelmiszerbiztonságot garantáló és a keresztszennyeződést kizáró szakosított tárolást, valamint az elkülönített alapanyag-feldolgozás feltételei mellett a dolgozók egészségügyi alkalmassági vizsgálatát is.A strandbüfékben forgalmazott büfétermékekből és fagylaltokból mintákat vettek mikrobiológiai és analitikai laboratóriumi vizsgálatok céljából. Az ellenőrzések során az úgynevezett helyettesítő termékek (imitátumok) használatát és a fogyasztók megfelelő tájékoztatását is fokozottan figyelték.</w:t>
      </w:r>
    </w:p>
    <w:p>
      <w:pPr/>
      <w:r>
        <w:rPr/>
        <w:t xml:space="preserve">Helyettes államtitkár asszony kifejtette, hogy hibaként általános higiénés hiányosságokat állapítottak meg a szakemberek. Hibának bizonyult a higiénés kézmosáshoz szükséges kellékek hiánya, illetve a helytelen mosogatási technológia is.Emellett a dolgozók nem minden esetben rendelkeztek érvényes egészségügyi dokumentumokkal. A diák-munkavállalók kapcsán pedig jellemző hiányosság volt az elmaradt higiéniai oktatás.A strandbüfék kis méretéből adódó hibás eljárás: az alapanyagok, a félkész és késztermékek együttes tárolása is számos esetben problémaként merült fel. Több létesítményben a hűtőterek hőmérsékletét egyáltalán nem ellenőrizték, vagy nem a valóságnak megfelelően dokumentálták.Az ellenőrzött büfékben az ún. „imitátumok” használata nem haladta meg a 60-40%-ra tehető országos szintet. Ugyanakkor azokon a helyeken, ahol a tejföl helyett „frissfölt” vagy virsli helyett „rudacskát” használtak, a fogyasztók megfelelő tájékoztatása elmaradt.</w:t>
      </w:r>
    </w:p>
    <w:p>
      <w:pPr/>
      <w:r>
        <w:rPr/>
        <w:t xml:space="preserve">Dr. Felkai Beáta Olga pozitív változásként kiemelte, hogy a forgalmazott ételekben előforduló allergénekről való információátadás javuló tendenciát mutat.Továbbá bizakodva hangsúlyozta, hogy a 79 fagylaltból és 19 büféételből vett minták eddig elvégzett laboratóriumi vizsgálati eredményei optimizmusra adnak okot. Ezek alapján ugyanis élelmiszerbiztonsági határérték túllépést nem állapított meg a Nébih laboratóriuma.</w:t>
      </w:r>
    </w:p>
    <w:p>
      <w:pPr/>
      <w:r>
        <w:rPr/>
        <w:t xml:space="preserve">Az ellenőrzések tapasztalatait összegezve helyettes államtitkár asszony elmondta, hogy a büfék általánosságban megbízhatóak, és a vonatkozó jogszabályokban előírt rendelkezéseknek megfelelnek.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https://hellosajto.hu/4195/osszessegeben-pozitiv-tapasztalatokkal-zarult-a-strandbufek-ellenorzese/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66D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2023-07-11T18:57:02+00:00</dcterms:created>
  <dcterms:modified xsi:type="dcterms:W3CDTF">2023-07-11T18:57:02+00:00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