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BMW a legnépszerűbb prémiummárka Magyarországon</w:t>
      </w:r>
      <w:bookmarkEnd w:id="1"/>
    </w:p>
    <w:p>
      <w:pPr/>
      <w:r>
        <w:rPr/>
        <w:t xml:space="preserve">A BMW Group az első félévben 2 690 db BMW és 351 db MINI modell értékesítésével a legnépszerűbb prémiumgyártó lett Magyarországon</w:t>
      </w:r>
    </w:p>
    <w:p>
      <w:pPr/>
      <w:r>
        <w:rPr/>
        <w:t xml:space="preserve">A BMW a prémiumkategória legsikeresebb márkája</w:t>
      </w:r>
    </w:p>
    <w:p>
      <w:pPr/>
      <w:r>
        <w:rPr/>
        <w:t xml:space="preserve">Az értékesítési volumen mindkét márka esetében jelentős mértékű növekedést jelent a tavalyi év hasonló időszakához képest</w:t>
      </w:r>
    </w:p>
    <w:p>
      <w:pPr/>
      <w:r>
        <w:rPr/>
        <w:t xml:space="preserve">A vállalatcsoport ügyfeleinek 13%-a a tisztán elektromos meghajtás mellett döntött</w:t>
      </w:r>
    </w:p>
    <w:p>
      <w:pPr/>
      <w:r>
        <w:rPr/>
        <w:t xml:space="preserve">A két legnépszerűbb modell a BMW X5 és a BMW 3-as sorozat</w:t>
      </w:r>
    </w:p>
    <w:p>
      <w:pPr/>
      <w:r>
        <w:rPr/>
        <w:t xml:space="preserve">A stagnáló magyarországi új autó piacon 2023 első félévében a prémium szegmens esetében növekedés figyelhető meg, nem kis részben köszönhetően a BMW Group teljesítményének. A bajor prémiumgyártó brit márkája, a MINI a tavalyi, egyébként rekordot jelentő egész éves értékesítési volumenének a 73%-át elérte már az idei év első hat hónapjában. A BMW a prémiumkategória legnépszerűbb márkája lett az első fél évben Magyarországon, a tavalyi hasonló időszakhoz képest 15%-kal nőttek a BMW eladások, míg a MINI eladásai 43%-kal gyarapodtak.</w:t>
      </w:r>
    </w:p>
    <w:p>
      <w:pPr/>
      <w:r>
        <w:rPr/>
        <w:t xml:space="preserve">Az első félév legnépszerűbb modellje – megőrizve a tavalyi egész évre vonatkoztatott eredményét – a BMW X5 lett 330 db értékesített modellel, rögtön a nyomában a BMW 3-as (326 db) és a kiváltképp sikeres BMW 4-es (320 db) sorozattal. Kiemelkedően népszerűek voltak a BMW 4-es Gran Coupé és az M4 Coupé modellek. A negyedik és ötödik helyet a BMW 5-ös sorozat (235 db) és a BMX X3 (222 db) foglalta el. A regisztrált modellek 12,6%-a elektromos meghajtású.</w:t>
      </w:r>
    </w:p>
    <w:p>
      <w:pPr/>
      <w:r>
        <w:rPr/>
        <w:t xml:space="preserve">A legnépszerűbb MINI kivitel a 3-ajtós, 5-ajtós és Cabrio változat (198 db) volt az év első hat hónapjában. A MINI Countryman mellett 124, a MINI Clubman mellett a brit prémiumgyártó 29 ügyfele döntött.</w:t>
      </w:r>
    </w:p>
    <w:p>
      <w:pPr/>
      <w:r>
        <w:rPr/>
        <w:t xml:space="preserve">A BMW Group első féléves magyarországi értékesítésének 13%-át tették ki tisztán elektromos modellek, mely részarány az ősszel bemutatkozó BMW i5-össel tovább növekedhet.</w:t>
      </w:r>
    </w:p>
    <w:p>
      <w:pPr/>
      <w:r>
        <w:rPr/>
        <w:t xml:space="preserve">„A folyamatos átalakulásban lévő, kihívásokkal teli gazdasági környezetben elért sikerek és különösen a prémium szegmensben elért vezető pozíció egyértelműen bizonyítják a BMW és a MINI erejét, valamint az ügyfeleink elkötelezettségét a márkák iránt. A stabil teljesítmény kapcsán feltétlenül fontos kiemelnünk a kiforrott márkakereskedői hátterünket és az országos partnerségi hálózatunkat, melyek elengedhetetlenek a megfelelő ügyfélkommunikációhoz. Az épülő debreceni BMW gyárat, mely még hangsúlyosabbá teszi majd a BMW Group hazai jelenlétét, rendkívül erős alapokkal várjuk” – mondta el Mester András, a BMW Group Magyarország értékesítési vezetője.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Salgó András, vállalati kommunikációs menedzser</w:t>
      </w:r>
    </w:p>
    <w:p>
      <w:pPr>
        <w:numPr>
          <w:ilvl w:val="0"/>
          <w:numId w:val="1"/>
        </w:numPr>
      </w:pPr>
      <w:r>
        <w:rPr/>
        <w:t xml:space="preserve">+36 29 555 115</w:t>
      </w:r>
    </w:p>
    <w:p>
      <w:pPr>
        <w:numPr>
          <w:ilvl w:val="0"/>
          <w:numId w:val="1"/>
        </w:numPr>
      </w:pPr>
      <w:r>
        <w:rPr/>
        <w:t xml:space="preserve">andras.salgo@bmw.hu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Mosoni Péter
                <w:br/>
                <w:br/>
              </w:t>
            </w:r>
          </w:p>
        </w:tc>
      </w:tr>
    </w:tbl>
    <w:p>
      <w:pPr/>
      <w:r>
        <w:rPr/>
        <w:t xml:space="preserve">Eredeti tartalom: BMW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https://hellosajto.hu/4124/a-bmw-a-legnepszerubb-premiummarka-magyarorszagon/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BMW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73DF3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2023-07-07T14:04:51+00:00</dcterms:created>
  <dcterms:modified xsi:type="dcterms:W3CDTF">2023-07-07T14:04:51+00:00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