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Elindult a jelentkezés a Technology Fast 50-re</w:t>
      </w:r>
      <w:bookmarkEnd w:id="1"/>
    </w:p>
    <w:p>
      <w:pPr/>
      <w:r>
        <w:rPr/>
        <w:t xml:space="preserve">A Deloitte ismét meghirdette Technology Fast 50 Central Europe programját: a technológiai szektor leggyorsabban növekvő vállalatait rangsoroló, elismert regionális program idén 24. alkalommal kerül megrendezésre. A Fast 50 mind a már befutott, mind a feltörekvő technológiai vállalatoknak biztosít platformot arra, hogy bemutassák vezető iparági pozíciójukat.</w:t>
      </w:r>
    </w:p>
    <w:p>
      <w:pPr/>
      <w:r>
        <w:rPr/>
        <w:t xml:space="preserve">A Deloitte elindította a "Technology Fast 50 Central Europe" 2023-as kiadásának a jelentkezési időszakát, melyre az alábbi közép-európai országokból várják a jelentkezőket: Albánia, Bosznia-Hercegovina, Bulgária, Horvátország, Csehország, Észtország, Magyarország, Koszovó, Lettország, Litvánia, Észak-Macedónia, Moldova, Montenegró, Lengyelország, Románia, Szerbia, Szlovákia és Szlovénia.</w:t>
      </w:r>
    </w:p>
    <w:p>
      <w:pPr/>
      <w:r>
        <w:rPr/>
        <w:t xml:space="preserve">A tavalyi évhez hasonlóan idén is több kategóriában lehet nevezni: a fő Fast 50 kategórián kívül a Companies to Watch és az Impact Stars kategóriákban a kisebb, feltörekvő cégek kerülnek elismerésre, de idén is kiosztják a tavaly elindított CE Tech Rocketship! díjat is, melyet a program regionális partnerével, a Google Cloud-al közösen ítél oda a Deloitte a legnagyobb üzleti potenciállal rendelkező Fast 50 jelentkezőnek. </w:t>
      </w:r>
    </w:p>
    <w:p>
      <w:pPr/>
      <w:r>
        <w:rPr/>
        <w:t xml:space="preserve">Évről évre nagy örömöt jelent számunkra, hogy díjazhatjuk a kiemelkedő növekedést elérő helyi vállalkozásokat, akik az elmúlt évekre jellemző bizonytalan gazdasági környezetben is sikeresen fejlesztették cégüket. A Deloitte Technology Fast 50 Central Europe listáján szereplő vállalatok mindannyiunk számára betekintést nyújtanak a régió gyorsan növekvő technológiai iparágába, innovatív megoldásaikkal és vállalkozó szellemükkel fontos, globális kérdésekre és problémákra nyújtanak megoldást. – mondta Kóka Gábor, a Deloitte Technology Fast 50 magyarországi vezetője. </w:t>
      </w:r>
    </w:p>
    <w:p>
      <w:pPr/>
      <w:r>
        <w:rPr/>
        <w:t xml:space="preserve">További információk a 'Technology Fast 50 Central Europe' programról:</w:t>
      </w:r>
    </w:p>
    <w:p>
      <w:pPr/>
      <w:r>
        <w:rPr/>
        <w:t xml:space="preserve">A Deloitte 'Technology Fast 50 Central Europe' program az elmúlt évek alatt elért százalékos árbevétel-növekedés alapján rangsorolja az 50 leggyorsabban növekvő állami vagy magántulajdonban lévő technológiai vállalatot, az összes kapcsolódó iparágban - kommunikáció, környezettechnológia, fintech, hardver, egészségügy és élettudományok, média és szórakoztatás, szoftver. Az idei rangsor a 2019 és 2022 közötti időszak bevételeit elemzi, a program hivatalos regionális technológiai partnere a Google Cloud ezzel együtt már harmadik egymást követő évben.</w:t>
      </w:r>
    </w:p>
    <w:p>
      <w:pPr/>
      <w:r>
        <w:rPr/>
        <w:t xml:space="preserve">A jelentkezési folyamat 2023. augusztus 31-én zárul. A rangsor eredményét 2023. november végén hirdetik ki. További részletek és a jelentkezési felület elérhető a Deloitte Technology Fast 50 Central Europe weboldalán: www.deloitte.com/cefast50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dr. Kóka Gábor, partner</w:t>
      </w:r>
    </w:p>
    <w:p>
      <w:pPr>
        <w:numPr>
          <w:ilvl w:val="0"/>
          <w:numId w:val="1"/>
        </w:numPr>
      </w:pPr>
      <w:r>
        <w:rPr/>
        <w:t xml:space="preserve">+36 1 428 6800</w:t>
      </w:r>
    </w:p>
    <w:p>
      <w:pPr/>
      <w:r>
        <w:rPr/>
        <w:t xml:space="preserve">Eredeti tartalom: Deloitte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https://hellosajto.hu/4032/elindult-a-jelentkezes-a-technology-fast-50-re/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Deloitte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78810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2023-07-05T15:38:31+00:00</dcterms:created>
  <dcterms:modified xsi:type="dcterms:W3CDTF">2023-07-05T15:38:31+00:00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