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Ez lehet a legideálisabb életkor a szülésre</w:t>
      </w:r>
      <w:bookmarkEnd w:id="1"/>
    </w:p>
    <w:p>
      <w:pPr/>
      <w:r>
        <w:rPr/>
        <w:t xml:space="preserve">Túl fiatalon vagy a fogamzóképes kor vége felé gyermeket vállalni jelentősen kockázatosabb a magzat számára a Semmelweis Egyetem friss kutatása szerint. A leggyakoribbak és legveszélyesebbek a keringési rendszer fejlődési rendellenességei, illetve 20 éves kor alatti anyák esetében a központi idegrendszer, előrehaladott korban pedig a szív fejlődési rendellenességei, illetve az ajak és szájpadhasadékok is nagy arányban fordulnak elő a babáknál. A születési anomáliák kezelése milliárdokat emészt fel világszerte, ezért fontos lenne a szűrési protokollok életkorhoz igazítása – figyelmeztetnek a szakemberek.</w:t>
      </w:r>
    </w:p>
    <w:p>
      <w:pPr/>
      <w:r>
        <w:rPr/>
        <w:t xml:space="preserve">23 és 32 éves kor között lehet a legbiztonságosabb a gyermekvállalás, mert bizonyos születési rendellenességek előfordulási esélye ekkor a legalacsonyabb a Semmelweis Egyetem friss kutatása szerint.</w:t>
      </w:r>
    </w:p>
    <w:p>
      <w:pPr/>
      <w:r>
        <w:rPr/>
        <w:t xml:space="preserve">A szakemberek az anyai életkor és a nem-genetikai eredetű születési anomáliák összefüggéseire keresték a választ, publikációjuk nemrég a BJOG: an International Journal of Obstetrics &amp; Gynaecology nevű szaklapban jelent meg.</w:t>
      </w:r>
    </w:p>
    <w:p>
      <w:pPr/>
      <w:r>
        <w:rPr/>
        <w:t xml:space="preserve">A kutatók 31128 nem-kromoszomális fejlődési rendellenesség miatt szövődményessé váló terhességet vizsgáltak, melyhez a Veleszületett Rendellenességek Országos Nyilvántartásának 1980 és 2009 közötti adatait használták fel. Ezeket vetették össze a Központi Statisztikai Hivatalban ugyanebben a 30 évben nyilvántartott 2 808 345 teljes magyarországi születésszámmal.</w:t>
      </w:r>
    </w:p>
    <w:p>
      <w:pPr/>
      <w:r>
        <w:rPr/>
        <w:t xml:space="preserve">„Statisztikai módszerekkel először azt a tízéves életkor periódust próbáltuk meghatározni, mely alatt a legkevesebb nem-kromoszomális veleszületett rendellenesség fordult elő. Eszerint a 23 és 32 év közötti életkor lehet ideális a szülésre. Ezt követően és ehhez képest határoztuk meg, hogy melyek lehetnek azok a korcsoportok, ahol a rizikó magasabb” – mondja dr. Pethő Boglárka, a Semmelweis Egyetem tanársegédje és a tanulmány első szerzője.</w:t>
      </w:r>
    </w:p>
    <w:p>
      <w:pPr/>
      <w:r>
        <w:rPr/>
        <w:t xml:space="preserve">Korábbi kutatások a genetikai eredetű rendellenességek (pl. Down-szindróma) és az anyai életkor összefüggéseit már igazolták, a nem-kromoszomális anomáliák esetében azonban a szakirodalom még hiányos.</w:t>
      </w:r>
    </w:p>
    <w:p>
      <w:pPr/>
      <w:r>
        <w:rPr/>
        <w:t xml:space="preserve">„A nem-genetikai eredetű születési rendellenességek nagyon gyakran az anyát ért környezeti ártalmak miatt alakulhatnak ki. Mivel a fejlett világban mára rendkívüli mértékben kitolódott a gyermekvállalási életkor, ezért fontos, hogy mi orvosok, megfelelően tudjunk reagálni erre a tendenciára. Kutatásunknak fontos szerepe lehet a modern kori biztonságos terhesgondozási – szűrési protokollok kialakításában is” – magyarázza dr. Ács Nándor, a Semmelweis Egyetem Szülészeti és Nőgyógyászati Klinikájának igazgatója.</w:t>
      </w:r>
    </w:p>
    <w:p>
      <w:pPr/>
      <w:r>
        <w:rPr/>
        <w:t xml:space="preserve">A Semmelweis kutatói azt találták, hogy 22 éves kor alatti szüléseknél általánosságban 20%-kal, míg a 32. életév után 15%-kal nőtt a nem-kromoszomális rendellenességek kialakulásának kockázata az ideális gyermekvállalási életkorhoz (23-32) képest.</w:t>
      </w:r>
    </w:p>
    <w:p>
      <w:pPr/>
      <w:r>
        <w:rPr/>
        <w:t xml:space="preserve">A csak a fiatal anyákat érintő anomáliák közül a magzat központi idegrendszeri fejlődési rendellenességei voltak a legkiemelkedőbbek – ezek kialakulásának kockázata általánosságban 25%-kal nőhet a 22 éves életkor alatti kategóriában, de 20 év alatt a kockázatnövekedés még ennél is magasabb.</w:t>
      </w:r>
    </w:p>
    <w:p>
      <w:pPr/>
      <w:r>
        <w:rPr/>
        <w:t xml:space="preserve">A csak az idősebb anyák magzatait érintő rendellenességek közül a fej, nyak, fül és szem fejlődési rendellenességei mutattak nagy ugrást – ezek rizikója kétszeresére (100%-kal) nőhet, és elsősorban 40 éves kor feletti terhességnél mutattak nagy eltérést. Szintén az előrehaladott anyai korban lévők magzatainál volt kimutatható a húgyúti-szervek fejlődési rendellenességeinek jelentős emelkedése – ezek kialakulásának kockázata 34%-kal nőtt.</w:t>
      </w:r>
    </w:p>
    <w:p>
      <w:pPr/>
      <w:r>
        <w:rPr/>
        <w:t xml:space="preserve">A mindkét korcsoportot érintő lehetséges rendellenességek közül a szívfejlődési hibák kockázata 7%-kal lehet magasabb a túl fiatal anyák magzatainál, illetve 33%-kal az idősebb kismamák esetében.</w:t>
      </w:r>
    </w:p>
    <w:p>
      <w:pPr/>
      <w:r>
        <w:rPr/>
        <w:t xml:space="preserve">Az ajak- és szájpad hasadék kialakulásának veszélye 9%-kal nőhet fiatal anyák gyermekeinél, és 45%-kal 32 éves kor fölötti terhességnél.</w:t>
      </w:r>
    </w:p>
    <w:p>
      <w:pPr/>
      <w:r>
        <w:rPr/>
        <w:t xml:space="preserve">A magzati nemiszervi fejlődési rendellenességek kockázata fiatal anyák esetében 15%-kal, idősebb anyák esetében 16%-kal lehet magasabb.</w:t>
      </w:r>
    </w:p>
    <w:p>
      <w:pPr/>
      <w:r>
        <w:rPr/>
        <w:t xml:space="preserve">A mozgásszervi anomáliák veszélye túl fiatal kismamák babáinál 17%-kal, míg idősebbeknél 29%-kal nőtt.</w:t>
      </w:r>
    </w:p>
    <w:p>
      <w:pPr/>
      <w:r>
        <w:rPr/>
        <w:t xml:space="preserve">Az emésztőszervi defektusok rizikója 23%-kal és 15%-kal növekedett a fiatal, illetve idősebb anyukák esetében.</w:t>
      </w:r>
    </w:p>
    <w:p>
      <w:pPr/>
      <w:r>
        <w:rPr/>
        <w:t xml:space="preserve">„Azt egyelőre csak feltételezzük, miért alakulhatnak ki nagyobb eséllyel nem-kromoszomális születési anomáliák bizonyos korcsoportokban. Fiatal anyáknál elsősorban az életviteli tényezőket (pl. dohányzás, drog- vagy alkoholfogyasztás) sejtjük a háttérben, klinikai tapasztalataink szerint ezek a kismamák gyakran nincsenek felkészülve a terhességre. Idősebbeknél egyebek mellett a környezeti hatások (vegyszerek, légszennyezettség) felhalmozódása, a DNS javító mechanizmusok romlása, illetve a petesejtek és a méhnyálkahártya elöregedése is szerepet játszhatnak. A pontos okok beazonosításához azonban további kutatások szükségesek” – teszi hozzá dr. Pethő Boglárka.</w:t>
      </w:r>
    </w:p>
    <w:p>
      <w:pPr/>
      <w:r>
        <w:rPr/>
        <w:t xml:space="preserve">Statisztikai adatok szerint a szülések 3-5%-ában fordul elő valamilyen fejlődési rendellenesség világszerte, és ezek az eltérések az újszülötteket érintő vezető halálokok között vannak.</w:t>
      </w:r>
    </w:p>
    <w:p>
      <w:pPr/>
      <w:r>
        <w:rPr/>
        <w:t xml:space="preserve">„A fejlődési rendellenességek előfordulásának csökkentése össztársadalmi érdek. Nemcsak a családoknak jelentenek hatalmas érzelmi megterhelést, de az egészségügyi és szociális ellátó rendszerre is rendkívüli terhet rónak. Az Egyesült Államokban például a kórházi esetek 3%-a eredt ezekből az anomáliákból 2013-ban, és 22,9 milliárd dollárt fordítottak csak ezek kezelésére” – fejti ki dr. Ács Nándor.</w:t>
      </w:r>
    </w:p>
    <w:p>
      <w:pPr/>
      <w:r>
        <w:rPr/>
        <w:t xml:space="preserve">A szakemberek ezért a megelőzés fontosságára is felhívják a figyelmet, melynek elsősorban idősebb anyák esetében van jelentősége. Folsav és vitaminok szedését, illetve a szűrési protokollok életkori rizikófaktorokhoz igazítását javasolják.</w:t>
      </w:r>
    </w:p>
    <w:p>
      <w:pPr/>
      <w:r>
        <w:rPr/>
        <w:t xml:space="preserve">A Veleszületett Rendellenességek Országos Nyilvántartásának 1980 és 2009 közötti adatai szerint a nem-genetikai rendellenességgel született babák 65%-a kisfiú volt. A kutatók szerint ennek egyik oka, hogy nagyon gyakoriak a hímvessző kisebb, nem súlyos fejlődési rendellenességei.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https://hellosajto.hu/3971/ez-lehet-a-legidealisabb-eletkor-a-szulesre/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BB7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2023-07-04T15:01:38+00:00</dcterms:created>
  <dcterms:modified xsi:type="dcterms:W3CDTF">2023-07-04T15:01:38+00:00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