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Vezérigazgató-helyetteseket nevezett ki az MBH Bank</w:t>
      </w:r>
      <w:bookmarkEnd w:id="1"/>
    </w:p>
    <w:p>
      <w:pPr/>
      <w:r>
        <w:rPr/>
        <w:t xml:space="preserve">A fúziós folyamat lezárultával, a változó szakmai és üzleti hangsúlyoknak megfelelően az MBH Bank Nyrt. felsővezetése is átalakult: mostantól Egerszegi Ádám általános vezérigazgató-helyettesként, Bakonyi András kockázatkezelési vezérigazgató-helyettesként, Puskás András pedig önkormányzati kiszolgálásért, egyházakért, ESG és fenntarthatóságért, kommunikációért és államigazgatási kapcsolatokért felelős vezérigazgató-helyettesként folytatja munkáját az MBH Banknál.</w:t>
      </w:r>
    </w:p>
    <w:p>
      <w:pPr/>
      <w:r>
        <w:rPr/>
        <w:t xml:space="preserve">Egerszegi Ádám, transzformációért és operációért felelős vezérigazgató-helyettes általános vezérigazgató-helyettesként folytatja munkáját, megtartva eddig feladatköreit ezentúl az elnök-vezérigazgató által számára delegált további feladatokkal bővült hatásköre. Egerszegi Ádám 1997-ben szerzett közgazdász diplomát a Pénzügyi és Számviteli Főiskolán, melyet később egy MBA diploma követett. 1998-ban a Takarékbanknál kezdte pályafutását, ahol több vezetői pozíció betöltése után 2017 februárja óta vezérigazgató-helyettes, továbbá az MTB Magyar Takarékszövetkezeti Bank alelnöke, általános vezérigazgató-helyettese volt. 2021. december 10-től az MKB Bank Nyrt. és a Magyar Bankholding Zrt. felsővezetésének tagjaként a Budapest Bank, az MKB Bank és a Takarékbank transzformációjának és fúziójának operatív irányítója volt.</w:t>
      </w:r>
    </w:p>
    <w:p>
      <w:pPr/>
      <w:r>
        <w:rPr/>
        <w:t xml:space="preserve">Bakonyi András vezérigazgató-helyettesként irányítja a kockázatkezelési területet, formálisan is átvéve a decemberben távozott vezérigazgató-helyettes, Szomolai Csaba feladatait. Diplomáját 2002-ben a Budapesti Corvinus Egyetemen szerezte. 2002 és 2003 között az MKB Bank Zrt.-nél kezdte a banki pályafutását. Ezt követően 2003-tól a CIB Bankban és a K&amp;H Bankban töltött be vezetői pozíciókat. 2015-től az MKB Bank Zrt. ügyvezető igazgatója, a vállalati üzletág vezetője, 2017-től a bank Vállalati és Treasury vezérigazgató-helyetteseként a vállalati, treasury és lízing tevékenységéért felelt. 2019 és 2021 között a bank kockázatkezelési vezérigazgató-helyettese, ezt követően az MKB Bank hitelkockázatkezelési területéért felelt ügyvezető igazgatóként.</w:t>
      </w:r>
    </w:p>
    <w:p>
      <w:pPr/>
      <w:r>
        <w:rPr/>
        <w:t xml:space="preserve">Puskás András mostantól önkormányzati kiszolgálásért, egyházakért, ESG és fenntarthatóságért, kommunikációért és államigazgatási kapcsolatokért felelős vezérigazgató-helyettesként vesz részt a bank felsővezetésében. Kinevezésével többek között lehetőség nyílik az MBH Bank ESG törekvéseinek további fejlesztésére, valamint az önkormányzati pénzügyi piacon elért szilárd pozíciójának erősítésére, ahová jelenleg több mint 1200 számlavezetett önkormányzat és további 3100 önkormányzati intézmény, vállalat tartozik. Puskás András 2000-ben a Budapesti Közgazdaságtudományi és Államigazgatási Egyetemen végzett okleveles közgazdászként. Pályafutását a Pénzügyminisztériumban kezdte, ezt követően Budapest Belvárosának alpolgármesteri tisztségét töltötte be, ahol városfejlesztési feladatokat látott el. 2014-től a Magyar Export-Import Bank Zrt.-nél és a Magyar Exporthitel Biztosító Zrt.-nél dolgozott üzleti vezérigazgató-helyettesként, valamint a bank és biztosító igazgatóságának tagjaként. A Budapest Bank kockázatért és működésért felelős vezérigazgató-helyetteseként 2018 és 2022 között tagja volt a bank felső vezetésének és Igazgatóságának, mint a Kockázatkezelés, az Operáció, az IT és a PMO szervezetek irányításáért felelős vezető. 2021. július 1-től a Magyar Bankholding kiemelt ügyeiért, kormányzati kapcsolataiért, kommunikációjáért, valamint az ESG-ért és fenntarthatóságért felelős elnöki főtanácsadója volt.</w:t>
      </w:r>
    </w:p>
    <w:p>
      <w:pPr/>
      <w:r>
        <w:rPr/>
        <w:t xml:space="preserve">Az MBH Bank a hármas banki fúzió folyamatának lezárultával alakította át felső vezetői körét. Az MBH Bank jelenleg Magyarország második legnagyobb bankja. Univerzális bankként 2023. május 1-jén kezdte meg működését. Célja egy új minőségű ügyfélélmény kialakításával, nemzetközi szinten is élenjáró technológiák bevezetésével a hazai piacvezető szerep megszerzése és a nemzetközi terjeszkedés.</w:t>
      </w:r>
    </w:p>
    <w:p>
      <w:pPr/>
      <w:r>
        <w:rPr/>
        <w:t xml:space="preserve">Sajtókapcsolat:</w:t>
      </w:r>
    </w:p>
    <w:p>
      <w:pPr>
        <w:numPr>
          <w:ilvl w:val="0"/>
          <w:numId w:val="1"/>
        </w:numPr>
      </w:pPr>
      <w:r>
        <w:rPr/>
        <w:t xml:space="preserve">sajto@mbhbank.hu</w:t>
      </w:r>
    </w:p>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https://hellosajto.hu/3555/vezerigazgato-helyetteseket-nevezett-ki-az-mbh-bank/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B4E88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2023-06-19T15:57:12+00:00</dcterms:created>
  <dcterms:modified xsi:type="dcterms:W3CDTF">2023-06-19T15:57:12+00:00</dcterms:modified>
</cp:coreProperties>
</file>

<file path=docProps/custom.xml><?xml version="1.0" encoding="utf-8"?>
<Properties xmlns="http://schemas.openxmlformats.org/officeDocument/2006/custom-properties" xmlns:vt="http://schemas.openxmlformats.org/officeDocument/2006/docPropsVTypes"/>
</file>