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Corvinus-kutatás: a merész és rugalmas kkv-k lesznek innovatívak</w:t>
      </w:r>
      <w:bookmarkEnd w:id="1"/>
    </w:p>
    <w:p>
      <w:pPr/>
      <w:r>
        <w:rPr/>
        <w:t xml:space="preserve">Ha a kis- és középvállalkozások (kkv-k) jobb innovációs teljesítményt szeretnének elérni, érdemes fejleszteniük a szervezetük kockázatvállalási és változtatási hajlandóságát, mert az növeli a digitális innovációs képességüket és elősegíti a digitális átalakulásukat – szögezi le a Corvinus Egyetem kutatása, amelyben a kkv-k digitális versenyképességét vizsgálták a mai digitálisan turbulens környezetben. </w:t>
      </w:r>
    </w:p>
    <w:p>
      <w:pPr/>
      <w:r>
        <w:rPr/>
        <w:t xml:space="preserve">Bár a digitalizáció népszerű téma, leginkább a nagyvállalatok teljesítményét vizsgálják ezen a téren, a kkv-kra sokkal kevesebb figyelem jut. Noha a mai gazdasági környezetben a cégek túlélésének kulcsa a digitális átalakulás, a kisvállalkozások sokkal nehezebben indítanak digitalizációs projekteket a többi között a szűkös erőforrások, a korlátozott szaktudás, az alacsonyabb kockázattűrés miatt. </w:t>
      </w:r>
    </w:p>
    <w:p>
      <w:pPr/>
      <w:r>
        <w:rPr/>
        <w:t xml:space="preserve">A Budapesti Corvinus Egyetem kutatói megbízásából 235, véletlenszerűen kiválasztott kis- és középvállalkozás felsővezetőivel készültek interjúk a Közép-dunántúli régió logisztikai és mechatronikai iparágaiban a Magyar Kereskedelmi és Iparkamara adatbázisából 2019 és 2020 fordulóján. A Journal of Competitiveness folyóiratban 2022 végén megjelent tanulmány szerzői a Budapesti Corvinus Egyetem kutatói: Kő Andrea, Mitev Ariel Zoltán, Kovács Tibor, Fehér Péter és Szabó Zoltán. </w:t>
      </w:r>
    </w:p>
    <w:p>
      <w:pPr/>
      <w:r>
        <w:rPr/>
        <w:t xml:space="preserve">Az eredményekből kiderül, a digitálisan turbulens környezet önmagában pozitív hatással van az innovációs teljesítményre. Az ilyen feltételek között működő cégek hajlamosabbak arra, hogy többet kísérletezzenek a digitális technológiákkal és pénzügyileg kockázatosabb projekteket vállaljanak, és általában sikeresebbek az új termékek és szolgáltatások kifejlesztésében és bevezetésében is, mint a nem turbulens környezetben működő cégtársaik. A digitális agilitás – vagyis a gyorsan változó környezetre adott rugalmas alkalmazkodás –, a változtatási képesség és a kockázatvállalási hajlandóság növeli a cégek digitális innovációs képességét és a digitális átalakulásuk mértékét. A cégek növekvő digitális agilitása és digitális versenyképessége pedig egymást erősítő hatások.  </w:t>
      </w:r>
    </w:p>
    <w:p>
      <w:pPr/>
      <w:r>
        <w:rPr/>
        <w:t xml:space="preserve">„A kutatás fő hozadéka, hogy koncepcionális keretet nyújt a kkv-k innovatív teljesítményének javítására a digitális agilitás és a digitális versenyképesség segítségével a digitális turbulenciában” – mondta el Kő Andrea, a Corvinus egyetem Adatelemzés és Informatika Intézetének vezetője, a kutatás első szerzője.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https://hellosajto.hu/3470/corvinus-kutatas-a-meresz-es-rugalmas-kkv-k-lesznek-innovativak/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66EB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2023-06-15T15:21:55+00:00</dcterms:created>
  <dcterms:modified xsi:type="dcterms:W3CDTF">2023-06-15T15:21:55+00:00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