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Scania újjászervezi busz- és turistabusz üzletágát</w:t>
      </w:r>
      <w:bookmarkEnd w:id="1"/>
    </w:p>
    <w:p>
      <w:pPr/>
      <w:r>
        <w:rPr/>
        <w:t xml:space="preserve">Annak érdekében, hogy a vállalat ügyfelei versenyképes és fenntartható mobilitási megoldásokhoz jussanak, illetve, hogy egy kihívásokkal teli piaci környezetben is profitábilis növekedést tudjon megvalósítani, a Scania teljes egészében újjá szervezi a busz- és turistabusz üzletágát. Egy jóval fókuszáltabb termék portfolió, valamint egy teljesen új ütemtervet magában foglaló stratégia részeként a Scania úgy döntött, hogy leállítja a lengyelországi Słupsk-ban működő üzemének karosszériagyártó részlegét. A vállalat kínálatában ugyanakkor továbbra is megtalálhatók lesznek a komplett buszok és turistabuszok egy olyan portfólióval, amely egyre jobban támaszkodik a Scania előnyeire, így például a moduláris rendszerre, a kiterjedt szervizhálózatra, valamint a karosszálókkal fenntartott erős, globális-, illetve lokális partnerkapcsolatokra.</w:t>
      </w:r>
    </w:p>
    <w:p>
      <w:pPr/>
      <w:r>
        <w:rPr/>
        <w:t xml:space="preserve">A buszok és turistabuszok piacára komoly hatással volt a pandémia és bár már ez a szegmens kezd magához térni, a felépülés meglehetősen lassú, miközben a verseny egyre erősebb és a hamarosan érvénybe lépő szabványok jelentős új, technológiai befektetéseket követelnek meg a gyártóktól most és a jövőben egyaránt.</w:t>
      </w:r>
    </w:p>
    <w:p>
      <w:pPr/>
      <w:r>
        <w:rPr/>
        <w:t xml:space="preserve">„Meg vagyunk győződve arról, hogy a busz és a turistabusz szegmens továbbra is a Scania jövőjét fogja képzeni, de szükségünk van egy felfrissített stratégiára annak érdekében, hogy képesek legyünk ügyfeleink számára a Föld minden pontján profitábilis üzleti növekedést kínálni” – jegyezte meg Stefano Fedel, a Scania Sales&amp;Marketing részlegéért felelős vezetője.</w:t>
      </w:r>
    </w:p>
    <w:p>
      <w:pPr/>
      <w:r>
        <w:rPr/>
        <w:t xml:space="preserve">A felfrissített stratégia támogatja a Scania azon vásárlói ígéretét, hogy a moduláris rendszer, a kiterjedt szervizhálózat, valamint a globális és helyi partnerségek erősségeit kihasználva a svéd vállalat egy minden igényt kielégítő, megbízható partner legyen.</w:t>
      </w:r>
    </w:p>
    <w:p>
      <w:pPr/>
      <w:r>
        <w:rPr/>
        <w:t xml:space="preserve">„A Scania tapasztalatát és széles hajtáslánc választékát kihasználva a vásárlóink számára komplett megoldásokat kínálunk, beleértve a szervízt, a finanszírozást, a töltési megoldásokat, valamint az intelligens közlekedési rendszereket” – tette hozzá Stefano Fedel.</w:t>
      </w:r>
    </w:p>
    <w:p>
      <w:pPr/>
      <w:r>
        <w:rPr/>
        <w:t xml:space="preserve">Fókuszált termékterv, karcsúbb, rugalmasabb szerkezet</w:t>
      </w:r>
    </w:p>
    <w:p>
      <w:pPr/>
      <w:r>
        <w:rPr/>
        <w:t xml:space="preserve">A Scania vásárlói ígéreteinek teljesítésért, valamint a piaci követelményeknek és az utas igényeknek való jobb megfelelés érdekében a busz- és a turistabusz üzletág egy sokkal karcsúbb, de gyorsabb és nagyobb rugalmasságot kínáló szerkezetet kap. A fókuszált termékportfólió és a közeljövő fejlesztései alapján elmondható, hogy a Scania továbbra is folytatni fogja a far- és orrmotoros alvázak gyártását, a különféle hajtásláncokkal, de leállítja a Scania Citywide, a Scania Interlink és az alacsony padlós alvázak gyártását.</w:t>
      </w:r>
    </w:p>
    <w:p>
      <w:pPr/>
      <w:r>
        <w:rPr/>
        <w:t xml:space="preserve">A Scania mindemellett úgy döntött, hogy bezárja a Słupsk-ban található üzemének egy részét, ahol eddig a Scania buszkarosszériák készültek. A gyártás várhatóan 2024 első negyedévében fog megszűnni az említett üzemben. A döntés nem érinti az alvázak gyártását Słupsk-ban, illetve más Scania érdekeltségek működését Lengyelországban.</w:t>
      </w:r>
    </w:p>
    <w:p>
      <w:pPr/>
      <w:r>
        <w:rPr/>
        <w:t xml:space="preserve">Komplett, fenntartható megoldások megnövelt együttműködéssel</w:t>
      </w:r>
    </w:p>
    <w:p>
      <w:pPr/>
      <w:r>
        <w:rPr/>
        <w:t xml:space="preserve">A felfrissített stratégia révén a Scania továbbra is komplett buszokat és turistabuszokat fog kínálni, köszönhetően annak, hogy magasabb fokozatra kapcsolja az együttműködés szintjét az előre kiválasztott karosszálókkal az iparágban.</w:t>
      </w:r>
    </w:p>
    <w:p>
      <w:pPr/>
      <w:r>
        <w:rPr/>
        <w:t xml:space="preserve">„A Scania busz- és turistabusz üzletága mindig együtt működött a különféle karosszálókkal ott, ahol magasabb szolgáltatási szintet lehetett elérni a helyi cégekkel. Ezzel a döntéssel lehetővé válik a még szorosabb együttműködés a jármű felépítményező partnereinkkel annak érdekében, hogy komplett szolgáltatásokat nyújthassunk az ügyfeleink részére” – jegyezte meg Stefano Fedel.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Papp Mihály Bence, marketing és kommunikációs koordinátor</w:t>
      </w:r>
    </w:p>
    <w:p>
      <w:pPr>
        <w:numPr>
          <w:ilvl w:val="0"/>
          <w:numId w:val="1"/>
        </w:numPr>
      </w:pPr>
      <w:r>
        <w:rPr/>
        <w:t xml:space="preserve">bence.papp@scania.hu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7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 Hungária Kft.
                <w:br/>
                <w:br/>
              </w:t>
            </w:r>
          </w:p>
        </w:tc>
      </w:tr>
    </w:tbl>
    <w:p>
      <w:pPr/>
      <w:r>
        <w:rPr/>
        <w:t xml:space="preserve">Eredeti tartalom: Scania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https://hellosajto.hu/3137/a-scania-ujjaszervezi-busz-es-turistabusz-uzletagat/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Scania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2C5AC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2023-06-05T19:35:02+00:00</dcterms:created>
  <dcterms:modified xsi:type="dcterms:W3CDTF">2023-06-05T19:35:02+00:00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