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Versenysemleges szabályozást kér a Magyar Bankszövetség</w:t>
      </w:r>
      <w:bookmarkEnd w:id="1"/>
    </w:p>
    <w:p>
      <w:pPr/>
      <w:r>
        <w:rPr/>
        <w:t xml:space="preserve">A Magyar Bankszövetség negatívan értékeli, hogy a 2022-ben ideiglenes jelleggel, két évre bevezetett extraprofit adót a korábban tett vállalásokkal ellentétben a kormány 2024. évre meghosszabbította. Az extraprofit adó csökkentésért cserébe elvárt további állampapír vásárlás a magyar gazdaságra kedvezőtlen hatással lesz, a bankok likviditása csökken és a vállalkozások beruházásaira kevesebb hitelt tudnak majd kihelyezni. A magyar bankszektor jelenleg is a magyar állam egyik legnagyobb hitelezője és ez után is az lesz, az elmúlt 10 évben megduplázódott a bankok állampapír állománya, ami már most is mintegy 11 ezer milliárd forint. Az átmeneti extraprofit adó meghosszabbítása egyben a nemzetgazdaság ellenállóképességét gyengíti.</w:t>
      </w:r>
    </w:p>
    <w:p>
      <w:pPr/>
      <w:r>
        <w:rPr/>
        <w:t xml:space="preserve">Miközben a Magyar Bankszövetség is az infláció és a jegybanki kamatok jelentős mértékű csökkenésével és a hitelkereslet felfutásával számol, az extraprofit adó 2024-ben változatlan szinten tartása a pénzintézetek bevételeinek és így a kihelyezhető hitelek csökkenését fogja eredményezni. Az elmúlt időszak válságai megmutatták, hogy a magyar gazdaságnak a mostanihoz hasonló kihívásokkal teli időszakokban egy stabil és likvid bankszektorra van szüksége, ami biztosítja a hitelezés fenntartását, valamint ezen keresztül segítséget nyújt a gazdaság recesszióból való kikerüléséhez.</w:t>
      </w:r>
    </w:p>
    <w:p>
      <w:pPr/>
      <w:r>
        <w:rPr/>
        <w:t xml:space="preserve">A megtakarítások további megadóztatása jelentős visszalépést eredményezhet a lakossági öngondoskodás terén. Az elmúlt időszak jelentős változásokat hozott a befektetési és megtakarítási piacon, a lakosság döntő többsége az infláció miatt csökkentette fogyasztását, de emellett is fontosnak tartotta a takarékoskodást és egyre többen szeretnék különféle megtakarítási formákban tartani pénzüket. A lakosság megtakarításainak további megadóztatása és egyúttal az állampapírba történő jelentős nagyságrendű befektetések ösztönzése versenytorzító hatású és kiszorítja a magyar pénzügyi szektort a megtakarítási piacról. Továbbá korlátozza az ügyfelek szabad döntéshozatalhoz való jogát, hiszen minden olyan lehetőséget korlátoz, amellyel a megtakarítási termékek széles skáláját elérhetik. Minden új adó kivetése és az újabb elvonások csökkentik a magyarországi megtakarításokat, amely elveszi a hitelezéshez szükséges forrásokat. Ez erősen korlátozza a hosszú távú befektetésekbe vetett bizalmat és csökkenti az értékpapírpiac, sőt a magyar gazdaság fejlődési lehetőségeit.</w:t>
      </w:r>
    </w:p>
    <w:p>
      <w:pPr/>
      <w:r>
        <w:rPr/>
        <w:t xml:space="preserve">A Magyar Bankszövetség a döntések kedvezőtlen gazdasági hatása miatt kéri a kormányt, hogy az intézkedéseket minél előbb vizsgálja felül és lehetőség szerint azokat vonja vissza, ne vezesse be.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Sütő Ágnes</w:t>
      </w:r>
    </w:p>
    <w:p>
      <w:pPr>
        <w:numPr>
          <w:ilvl w:val="0"/>
          <w:numId w:val="1"/>
        </w:numPr>
      </w:pPr>
      <w:r>
        <w:rPr/>
        <w:t xml:space="preserve">suto.agnes@bankszovetseg.hu</w:t>
      </w:r>
    </w:p>
    <w:p>
      <w:pPr/>
      <w:r>
        <w:rPr/>
        <w:t xml:space="preserve">Eredeti tartalom: Magyar Bankszövetség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https://hellosajto.hu/3078/versenysemleges-szabalyozast-ker-a-magyar-bankszovetseg/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Bankszövetség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C1E32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2023-06-01T15:39:00+00:00</dcterms:created>
  <dcterms:modified xsi:type="dcterms:W3CDTF">2023-06-01T15:39:00+00:00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