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Megdőlt a BÁV eladási rekordja: 81 millió forintért kelt el Kondor Béla Várvédők című képe</w:t>
      </w:r>
      <w:bookmarkEnd w:id="1"/>
    </w:p>
    <w:p>
      <w:pPr/>
      <w:r>
        <w:rPr/>
        <w:t xml:space="preserve">Kondor Béla utolsó, még magánkézben lévő nagyméretű alkotása került kalapács alá a BÁV 81. Művészeti Aukciójának második napján, május 24-én. A Várvédők címet viselő mű jutalékkal együtt 81 250 000 forintért talált gazdára, mellyel új eladási rekordot állított be az aukciósház történetében. A Zsolnay kerámiák és a Rolex órák most is nagyon népszerűek voltak, utóbbiból minden darab elkelt. Az ékszereknél a fülbevalókban látták a legnagyobb fantáziát a licitálók, de mégis egy közel 6000 briliánst tartalmazó, variálható nyakék vitte el a pálmát, amit végül 12,5 millió forintért vettek meg. A kétnapos árverési eseményen közel 450 tétel találta meg új tulajdonosát.</w:t>
      </w:r>
    </w:p>
    <w:p>
      <w:pPr/>
      <w:r>
        <w:rPr/>
        <w:t xml:space="preserve">Több rekordot is megdöntött a Várvédők</w:t>
      </w:r>
    </w:p>
    <w:p>
      <w:pPr/>
      <w:r>
        <w:rPr/>
        <w:t xml:space="preserve">Kondor Béla Várvédők című alkotása minden értelemben rekordernek számít a BÁV történetében, mivel az aukciósház eddigi legnagyobb kikiáltási áru tételének járó cím megszerzése után az eladási rekordot is bezsebelte. A II. világháború utáni festészet egyik legjelentősebb alakjaként ismert magyar művész alkotása ráadásul nem mást, mint Rippl-Rónai József Kékruhás lány virágos kalapban című képének 2018-ban beállított, 75 600 000 forintos csúcseredményét körözte le, mellyel egyúttal felállította az új, 81 250 000 forintos eladási árrekordot az immár 250 éves múlttal rendelkező társaság történetében.</w:t>
      </w:r>
    </w:p>
    <w:p>
      <w:pPr/>
      <w:r>
        <w:rPr/>
        <w:t xml:space="preserve">TOP 3: Rolex, bútorok, Zsolnay</w:t>
      </w:r>
    </w:p>
    <w:p>
      <w:pPr/>
      <w:r>
        <w:rPr/>
        <w:t xml:space="preserve">A luxus időmérők között nem okoztak csalódást a Rolex gyár órái, mivel a licitre tűzött darabokból az összes gazdára talált. Köztük volt az aukció legmagasabb árról induló óra tétele, a 6 millió forintos Rolex President Day-Date arany férfi karóra is. A tárgycsoporton belüli a legnagyobb eladási arányt 91 százalékkal a bútorok tudták magukénak, de hasonlóan nagy népszerűségnek örvendtek a Zsolnay kerámiatárgyak is. Egy, a családi manufaktúrából származó szecessziós trombitavázát például közel 3 millió forintért vihet haza új tulajdonosa.</w:t>
      </w:r>
    </w:p>
    <w:p>
      <w:pPr/>
      <w:r>
        <w:rPr/>
        <w:t xml:space="preserve">Megunhatatlan briliánsok</w:t>
      </w:r>
    </w:p>
    <w:p>
      <w:pPr/>
      <w:r>
        <w:rPr/>
        <w:t xml:space="preserve">Az ékszerek iránti érdeklődés most is kiemelkedő volt, ami megerősíti a BÁV idei Műtárgybefektetési indexének adatait is. Legnépszerűbbnek a fülbevalók számítottak, szinte az összes pár elkelt, sőt a kategória legnagyobb áremelkedését is egy 30 modern csiszolású briliánst tartalmazó darab szerezte meg, amely majdnem hatszoros áron, 875 000 forintért került új tulajdonosához. A legnagyobb figyelem mégis azt a közel 6000 drágakövet tartalmazó nyakéket övezte, mely 8,5 millió forintos induló árral került fel az aukciós listára. A különleges, akár karpereccé is alakítható ékszert végül 12,5 millió forintért viheti haza és variálhatja kedvére újdonsült viselője.</w:t>
      </w:r>
    </w:p>
    <w:p>
      <w:pPr/>
      <w:r>
        <w:rPr/>
        <w:t xml:space="preserve">A műtárgy, mint alternatív befektetési forma</w:t>
      </w:r>
    </w:p>
    <w:p>
      <w:pPr/>
      <w:r>
        <w:rPr/>
        <w:t xml:space="preserve">A gazdasági bizonytalanságokkal párhuzamosan egyre jobban nő az alternatív befektetési lehetőségek, így a műtárgyak iránti igény is, amit a 81. Művészeti Aukció tapasztalatai is alátámasztanak. Az árverési esemény első napján, május 23-án az ékszereké, ezüst műtárgyaké és a luxus óráké volt a főszerep, ezek közül pedig főleg a befektetési célból is jó választásnak számító tételek emelkedtek ki.</w:t>
      </w:r>
    </w:p>
    <w:p>
      <w:pPr/>
      <w:r>
        <w:rPr/>
        <w:t xml:space="preserve">A már említett Rolex órák mellett nagy sikert aratott az a Breguet Le Réveil du Tsar arany férfi karóra is, mely 5 millió forintról indult ugyan, de eladási jutalákkal együtt végül 8 750 000 forintért találta meg új tulajdonosát.</w:t>
      </w:r>
    </w:p>
    <w:p>
      <w:pPr/>
      <w:r>
        <w:rPr/>
        <w:t xml:space="preserve">A női órák népszerűsége szépen reprezentálja, hogy a luxus időmérők piacán nem csak a férfiak mozognak otthonosan. Az órák közötti legmagasabb áremelkedést is egy, a klasszikus eleganciát képviselő Longines Evidenza női karóra érte el, mely 120 000 forintról indulva végül 525 000 forintos áron kelt el.</w:t>
      </w:r>
    </w:p>
    <w:p>
      <w:pPr/>
      <w:r>
        <w:rPr/>
        <w:t xml:space="preserve">A történelemi értékektől a digitalizációig</w:t>
      </w:r>
    </w:p>
    <w:p>
      <w:pPr/>
      <w:r>
        <w:rPr/>
        <w:t xml:space="preserve">A BÁV 250 éves története szorosan összefonódik a történelemmel, ezért nem meglepő, hogy az aukciósház árverésein rendszeresen előkerülnek kiemelt figyelmet érdemlő történelmi darabok. A mostani aukción például ilyen volt a Tisza család hagyatékát képező 8 darabos ezüst műtárgy szett, melyeket végül 5 millió forintos áron ütöttek le.</w:t>
      </w:r>
    </w:p>
    <w:p>
      <w:pPr/>
      <w:r>
        <w:rPr/>
        <w:t xml:space="preserve">A másik oldalon viszont ismét megmutatkozott az elmúlt évekre jellemző elektronikus licitálási lehetőségek egyre jelentősebb térhódítása, amikor Szepesi Kuszka Jenő Falusi utca című műve kapcsán izgalmas, online licitharcot élvezhetett a közönség. Az árverés zárónapján jelenlévők feszülten figyelték, ahogy a 120 000 forintról induló mű közel 12-szeres árral, jutalékkal együtt végül 1 625 000 forinton kelt el a világhálón keresztül.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kommunikacio@bav.hu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215.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BÁV ART Aukciósház és Galéria
                <w:br/>
                <w:br/>
                A Tisza család hagyatékát képező 8 darabos ezüst műtárgy szett.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300.29325513196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BÁV ART Aukciósház és Galéria
                <w:br/>
                <w:br/>
                Rolex President Day-Date arany férfi karóra.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239.82808022923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BÁV ART Aukciósház és Galéria
                <w:br/>
                <w:br/>
                A 6000 drágakövet tartalmazó nyakék.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392.1568627451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BÁV ART Aukciósház és Galéria
                <w:br/>
                <w:br/>
                Szecessziós trombitaváza.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284.04993065187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BÁV ART Aukciósház és Galéria
                <w:br/>
                <w:br/>
                Breguet Le Réveil du Tsar arany férfi karóra.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BÁV ART Aukciósház és Galéria
                <w:br/>
                <w:br/>
                Briliáns fülbevaló.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MTI/Lakatos Péter
                <w:br/>
                <w:br/>
                Több rekordot is megdöntött a Várvédők.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BÁV ART Aukciósház és Galéria
                <w:br/>
                <w:br/>
                Longines Evidenza női karóra.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BÁV ART Aukciósház és Galéria
                <w:br/>
                <w:br/>
                Szepesi Kuszka Jenő Falusi utca című műve.
              </w:t>
            </w:r>
          </w:p>
        </w:tc>
      </w:tr>
    </w:tbl>
    <w:p>
      <w:pPr/>
      <w:r>
        <w:rPr/>
        <w:t xml:space="preserve">Eredeti tartalom: BÁV ART Aukciósház és Galéria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https://hellosajto.hu/2891/megdolt-a-bav-eladasi-rekordja-81-millio-forintert-kelt-el-kondor-bela-varvedok-cimu-kepe/
        </w:t>
      </w:r>
    </w:p>
    <w:sectPr>
      <w:headerReference w:type="default" r:id="rId16"/>
      <w:footerReference w:type="default" r:id="rId17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2023-05-25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BÁV ART Aukciósház és Galéria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7F5A755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header" Target="header1.xml"/><Relationship Id="rId1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2023-05-25T19:53:59+00:00</dcterms:created>
  <dcterms:modified xsi:type="dcterms:W3CDTF">2023-05-25T19:53:59+00:00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