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Aegon: öt év alatt megduplázódott a jégveréssel kapcsolatos károk száma</w:t>
      </w:r>
      <w:bookmarkEnd w:id="1"/>
    </w:p>
    <w:p>
      <w:pPr/>
      <w:r>
        <w:rPr/>
        <w:t xml:space="preserve">Fontos a kármegelőzés, de a biztosítás az igazi megoldás</w:t>
      </w:r>
    </w:p>
    <w:p>
      <w:pPr/>
      <w:r>
        <w:rPr/>
        <w:t xml:space="preserve">Az infláció miatt különösen indokolt ellenőrizni, milyen fedezetet ad a biztosítás</w:t>
      </w:r>
    </w:p>
    <w:p>
      <w:pPr/>
      <w:r>
        <w:rPr/>
        <w:t xml:space="preserve">Az elmúlt 5 évben 2,5 milliárd forintot fizetett ki jégverés miatt az Aegon</w:t>
      </w:r>
    </w:p>
    <w:p>
      <w:pPr/>
      <w:r>
        <w:rPr/>
        <w:t xml:space="preserve">A május végi, júniusi eleji viharos időszakban évről évre visszatérő szezonális jelenség a jégverés – a zivatarokkal ilyenkor együtt járó erős szél, villámlás és a rövid idő alatt lehulló intenzív eső mellett. A szélsőséges időjárás komoly károkat okoz az ingatlanokban és a szabadban hagyott vagyontárgyakban. Az Aegon adatai szerint az elmúlt öt évben megduplázódott a jégverésből eredő károk száma, az okozott anyagi kár mértéke pedig a sokszorosára emelkedett – Magyarország vezető lakásbiztosítója egyedül 2022-ben közel egymilliárd forintot fizetett ki emiatt. A szakértők szerint fontos a kármegelőzés, de mivel váratlanul lecsapó időjárási jelenségről van szó, a leghatékonyabb óvintézkedés a biztosítás.</w:t>
      </w:r>
    </w:p>
    <w:p>
      <w:pPr/>
      <w:r>
        <w:rPr/>
        <w:t xml:space="preserve">Az évről-évre egyre intenzívebben tomboló viharok súlyos károkat okozhatnak az otthonokban. Az előttünk álló szélsőséges időjárású hetekben-hónapokban az erős szél, az eső, de leginkább a jégeső idején a tetőcserepek, egyéb fedőanyagok megsérülhetnek vagy eltörhetnek. A tetőhéjazat sérülése beázást vagy vízszivárgást eredményezhet, ami károkat okozhat a falakban, a mennyezetben, vagy akár a berendezésben is. A jég kárt tehet a járművekben, a kerti bútorokban, a kerítésben, a kültéri dekorációban és más udvari vagyontárgyakban. A legtöbbször a jégveréssel együtt járó erős szél gyakran dönt ki fákat is, amelyek szintén jelentős károkat okozhatnak.</w:t>
      </w:r>
    </w:p>
    <w:p>
      <w:pPr/>
      <w:r>
        <w:rPr/>
        <w:t xml:space="preserve">Az Aegon, Magyarország piacvezető lakásbiztosítójának adatai szerint az elmúlt öt évben a jégveréssel kapcsolatos károk folyamatosan emelkednek. A biztosító adatai szerint 2018-ban összesen 3058 káresetre valamivel több mint 173 millió forintot fizetettek ki ügyfeleiknek. 2021-ben 7672 eset után 972 millió forint kifizetést teljesítettek. Tavaly 6616 jégkárt rendezett a biztosító, 941 millió forint értékben. Öt év alatt összesen közel 25 ezer esetre több mint 2,5 milliárd forintot utaltak ügyfeleiknek. A legtöbb kár a tetőkben, előtetőkben, a medencékben és a redőnyökben keletkezett.</w:t>
      </w:r>
    </w:p>
    <w:p>
      <w:pPr/>
      <w:r>
        <w:rPr/>
        <w:t xml:space="preserve">„Fontos, hogy rendszeresen ellenőrizzük az ingatlanok műszaki állapotát és figyeljünk a karbantartásra. A kármegelőzéshez hozzátartozik, hogy védjük az udvaron található tárgyainkat az időjárás viszontagságaitól. Ezek lényeges lépések, de a szélsőséges körülményekre nem elegendő válaszok: az egyetlen százszázalékos megoldás a biztosítás. A viharszezon kezdete előtt ellenőrizzük a lakásbiztosításunkat, hogy az megfelelően fedezze az esetleges károkat. Érdemes konzultálni a biztosítóval, hogy a jégkárokra milyen védelmet tartalmaz a szerződésünk, szükség esetén célszerű átdolgozni a régebbi konstrukciókat” – hívta fel a figyelmet az adatok kapcsán Szombat Tamás, az Aegon Magyarország vezérigazgató-helyettese.</w:t>
      </w:r>
    </w:p>
    <w:p>
      <w:pPr/>
      <w:r>
        <w:rPr/>
        <w:t xml:space="preserve">A szakember hozzátette: a legtöbb viharkár-bejelentés jellemzően májusban és júniusban érkezik hozzájuk, mert hagyományosan ezek a legviharosabb hónapok az évben. Mint elmondta, a károk jellege az otthon típusától, felszereltségétől és természetesen az időjárási körülményektől is függően változó lehet, a körültekintően megkötött és rendszeresen valorizált biztosítás ugyanakkor megfelelően széles körű biztonságot nyújt.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Drevenka Edit</w:t>
      </w:r>
    </w:p>
    <w:p>
      <w:pPr>
        <w:numPr>
          <w:ilvl w:val="0"/>
          <w:numId w:val="1"/>
        </w:numPr>
      </w:pPr>
      <w:r>
        <w:rPr/>
        <w:t xml:space="preserve">drevenka.edit@aegon.hu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90.643274853801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Aegon Magyarország Zrt.
                <w:br/>
                <w:br/>
              </w:t>
            </w:r>
          </w:p>
        </w:tc>
      </w:tr>
    </w:tbl>
    <w:p>
      <w:pPr/>
      <w:r>
        <w:rPr/>
        <w:t xml:space="preserve">Eredeti tartalom: Aegon Magyarország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https://hellosajto.hu/2653/aegon-ot-ev-alatt-megduplazodott-a-jegveressel-kapcsolatos-karok-szama/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Aegon Magyarország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CC46C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2023-05-12T18:51:13+00:00</dcterms:created>
  <dcterms:modified xsi:type="dcterms:W3CDTF">2023-05-12T18:51:13+00:00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