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Elsőként vett részt magyar borászat a Wine Paris 2022 borkiállításon</w:t>
      </w:r>
      <w:bookmarkEnd w:id="1"/>
    </w:p>
    <w:p>
      <w:pPr/>
      <w:r>
        <w:rPr/>
        <w:t xml:space="preserve">Európa egyik legnagyobb hagyományos borkiállítása, a párizsi Vinexpo - Wine Paris 2022 - , mely a járványhelyzet miatt két év után idén februárban kerülhetett ismét megrendezésre. A nagy presztízsű borkiállításon közel 3000 borászat képviseltette magát, melyek nagy része a világ leghíresebb francia bortermő vidékeiről érkeztek. A Wine Paris 2022 kiállításon a francia borok mellett az elmúlt időszakban kiemelkedő teljesítményt mutató külföldi pincészetek kínálataival is megismerkedhettek a nemzetközi borkereskedők és az érdeklődők. 2022-ben elsőként érte hazánkat az a nagy megtiszteltetés, hogy egy magyar borászat, a Jammertal Borbirtok képviseltethette magát az eseményen.</w:t>
      </w:r>
    </w:p>
    <w:p>
      <w:pPr/>
      <w:r>
        <w:rPr/>
        <w:t xml:space="preserve">A Jammertal Borbirtok a meghívást alanyi jogon azzal érdemelte ki azzal, hogy a tavalyi évben a világ egyik legnagyobb presztízsű eseményén, a Concours Mondial de Bruxelles 2021 Luxemburgban rendezett borversenyén a legmagasabb pontszámot a vörösborok kategóriájában mintegy hét és félezer mintából a villányi birtok Cassiopeia Merlot 2015 bora kapta.</w:t>
      </w:r>
    </w:p>
    <w:p>
      <w:pPr/>
      <w:r>
        <w:rPr/>
        <w:t xml:space="preserve">A párizsi kiállítás mindenképpen mérföldkő a Jammertal Borbirtok életében, és így a villányi borok számára is, hiszen így az elsősorban francia szakmai és borértő közönség lehetőséget kapott megismerkedni a magyar vörösborral. Az ilyen magas színvonalú rendezvényeken való megjelenések pozícionálják a villányi terroir-t a legjelentősebb kékszőlő termő területek nemzetközi borászati térképén.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jbb@jbb.hu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Jammertal Borbirtok
                <w:br/>
                <w:br/>
              </w:t>
            </w:r>
          </w:p>
        </w:tc>
      </w:tr>
    </w:tbl>
    <w:p>
      <w:pPr/>
      <w:r>
        <w:rPr/>
        <w:t xml:space="preserve">Eredeti tartalom: Jammertal Borbirtok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https://hellosajto.hu/246/elsokent-vett-reszt-magyar-boraszat-a-wine-paris-2022-borkiallitason/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Jammertal Borbirtok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D4D2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2023-03-12T12:46:38+00:00</dcterms:created>
  <dcterms:modified xsi:type="dcterms:W3CDTF">2023-03-12T12:46:38+00:00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